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B45BB" w14:textId="77777777" w:rsidR="00FE0A9F" w:rsidRPr="00A6325E" w:rsidRDefault="00FE0A9F" w:rsidP="0015340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>Zapisnik i odluke</w:t>
      </w:r>
    </w:p>
    <w:p w14:paraId="213B45BC" w14:textId="0BE8AC49" w:rsidR="00095BF3" w:rsidRPr="00A6325E" w:rsidRDefault="004B294B" w:rsidP="00153408">
      <w:pPr>
        <w:shd w:val="clear" w:color="auto" w:fill="FFFFFF"/>
        <w:spacing w:after="0" w:line="240" w:lineRule="auto"/>
        <w:ind w:firstLine="708"/>
        <w:jc w:val="center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Izvanredne virtualne</w:t>
      </w:r>
      <w:r w:rsidR="00FE0A9F"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 </w:t>
      </w:r>
      <w:r w:rsidR="00A80BFA"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 xml:space="preserve">sjednice </w:t>
      </w:r>
      <w:r w:rsidR="000E67B0"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S</w:t>
      </w:r>
      <w:r w:rsidR="00FE0A9F"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 xml:space="preserve">kupštine Hrvatskog </w:t>
      </w:r>
      <w:proofErr w:type="spellStart"/>
      <w:r w:rsidR="00FE0A9F"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badmintonskog</w:t>
      </w:r>
      <w:proofErr w:type="spellEnd"/>
      <w:r w:rsidR="00FE0A9F"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 xml:space="preserve"> saveza</w:t>
      </w:r>
    </w:p>
    <w:p w14:paraId="213B45BD" w14:textId="45673E9C" w:rsidR="00FE0A9F" w:rsidRPr="00A6325E" w:rsidRDefault="004B294B" w:rsidP="00153408">
      <w:pPr>
        <w:shd w:val="clear" w:color="auto" w:fill="FFFFFF"/>
        <w:spacing w:after="0" w:line="240" w:lineRule="auto"/>
        <w:ind w:firstLine="708"/>
        <w:jc w:val="center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>O</w:t>
      </w:r>
      <w:r w:rsidR="00FE0A9F" w:rsidRPr="00A6325E">
        <w:rPr>
          <w:rFonts w:eastAsia="Times New Roman" w:cstheme="minorHAnsi"/>
          <w:color w:val="222222"/>
          <w:sz w:val="24"/>
          <w:szCs w:val="24"/>
          <w:lang w:eastAsia="hr-HR"/>
        </w:rPr>
        <w:t>držane</w:t>
      </w: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 18.12</w:t>
      </w:r>
      <w:r w:rsidR="00F80F17" w:rsidRPr="00A6325E">
        <w:rPr>
          <w:rFonts w:eastAsia="Times New Roman" w:cstheme="minorHAnsi"/>
          <w:color w:val="222222"/>
          <w:sz w:val="24"/>
          <w:szCs w:val="24"/>
          <w:lang w:eastAsia="hr-HR"/>
        </w:rPr>
        <w:t>. 2020</w:t>
      </w:r>
      <w:r w:rsidR="00FE0A9F"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. godine od </w:t>
      </w: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>17</w:t>
      </w:r>
      <w:r w:rsidR="00FE0A9F" w:rsidRPr="00A6325E">
        <w:rPr>
          <w:rFonts w:eastAsia="Times New Roman" w:cstheme="minorHAnsi"/>
          <w:color w:val="222222"/>
          <w:sz w:val="24"/>
          <w:szCs w:val="24"/>
          <w:lang w:eastAsia="hr-HR"/>
        </w:rPr>
        <w:t>.</w:t>
      </w:r>
      <w:r w:rsidR="00460F82" w:rsidRPr="00A6325E">
        <w:rPr>
          <w:rFonts w:eastAsia="Times New Roman" w:cstheme="minorHAnsi"/>
          <w:color w:val="222222"/>
          <w:sz w:val="24"/>
          <w:szCs w:val="24"/>
          <w:lang w:eastAsia="hr-HR"/>
        </w:rPr>
        <w:t>3</w:t>
      </w:r>
      <w:r w:rsidR="00FE0A9F"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0 do </w:t>
      </w:r>
      <w:r w:rsidR="00460F82" w:rsidRPr="00A6325E">
        <w:rPr>
          <w:rFonts w:eastAsia="Times New Roman" w:cstheme="minorHAnsi"/>
          <w:color w:val="222222"/>
          <w:sz w:val="24"/>
          <w:szCs w:val="24"/>
          <w:lang w:eastAsia="hr-HR"/>
        </w:rPr>
        <w:t>18</w:t>
      </w:r>
      <w:r w:rsidR="00FE0A9F" w:rsidRPr="00A6325E">
        <w:rPr>
          <w:rFonts w:eastAsia="Times New Roman" w:cstheme="minorHAnsi"/>
          <w:color w:val="222222"/>
          <w:sz w:val="24"/>
          <w:szCs w:val="24"/>
          <w:lang w:eastAsia="hr-HR"/>
        </w:rPr>
        <w:t>.</w:t>
      </w:r>
      <w:r w:rsidR="00460F82" w:rsidRPr="00A6325E">
        <w:rPr>
          <w:rFonts w:eastAsia="Times New Roman" w:cstheme="minorHAnsi"/>
          <w:color w:val="222222"/>
          <w:sz w:val="24"/>
          <w:szCs w:val="24"/>
          <w:lang w:eastAsia="hr-HR"/>
        </w:rPr>
        <w:t>3</w:t>
      </w:r>
      <w:r w:rsidR="00F80F17" w:rsidRPr="00A6325E">
        <w:rPr>
          <w:rFonts w:eastAsia="Times New Roman" w:cstheme="minorHAnsi"/>
          <w:color w:val="222222"/>
          <w:sz w:val="24"/>
          <w:szCs w:val="24"/>
          <w:lang w:eastAsia="hr-HR"/>
        </w:rPr>
        <w:t>0</w:t>
      </w:r>
      <w:r w:rsidR="00FE0A9F"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 sati</w:t>
      </w:r>
    </w:p>
    <w:p w14:paraId="213B45BE" w14:textId="77777777" w:rsidR="00FE0A9F" w:rsidRPr="00A6325E" w:rsidRDefault="00FE0A9F" w:rsidP="0015340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24"/>
          <w:szCs w:val="24"/>
          <w:lang w:eastAsia="hr-HR"/>
        </w:rPr>
      </w:pPr>
    </w:p>
    <w:p w14:paraId="213B45BF" w14:textId="77777777" w:rsidR="00FE0A9F" w:rsidRPr="00A6325E" w:rsidRDefault="00FE0A9F" w:rsidP="00FE0A9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</w:pPr>
    </w:p>
    <w:p w14:paraId="213B45C0" w14:textId="77777777" w:rsidR="00FE0A9F" w:rsidRPr="00A6325E" w:rsidRDefault="00FE0A9F" w:rsidP="00FE0A9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Nazo</w:t>
      </w: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>č</w:t>
      </w:r>
      <w:r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ni:</w:t>
      </w:r>
    </w:p>
    <w:p w14:paraId="213B45C1" w14:textId="77777777" w:rsidR="00FE0A9F" w:rsidRPr="00A6325E" w:rsidRDefault="00FE0A9F" w:rsidP="00FE0A9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 </w:t>
      </w:r>
    </w:p>
    <w:p w14:paraId="213B45C2" w14:textId="1AEFDEAA" w:rsidR="00FE0A9F" w:rsidRPr="00A6325E" w:rsidRDefault="00FE0A9F" w:rsidP="00FE0A9F">
      <w:pPr>
        <w:shd w:val="clear" w:color="auto" w:fill="FFFFFF"/>
        <w:tabs>
          <w:tab w:val="center" w:pos="4536"/>
        </w:tabs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6325E">
        <w:rPr>
          <w:rFonts w:eastAsia="Times New Roman" w:cstheme="minorHAnsi"/>
          <w:sz w:val="24"/>
          <w:szCs w:val="24"/>
          <w:lang w:eastAsia="hr-HR"/>
        </w:rPr>
        <w:t xml:space="preserve">BK </w:t>
      </w:r>
      <w:proofErr w:type="spellStart"/>
      <w:r w:rsidRPr="00A6325E">
        <w:rPr>
          <w:rFonts w:eastAsia="Times New Roman" w:cstheme="minorHAnsi"/>
          <w:sz w:val="24"/>
          <w:szCs w:val="24"/>
          <w:lang w:eastAsia="hr-HR"/>
        </w:rPr>
        <w:t>Flex</w:t>
      </w:r>
      <w:proofErr w:type="spellEnd"/>
      <w:r w:rsidRPr="00A6325E">
        <w:rPr>
          <w:rFonts w:eastAsia="Times New Roman" w:cstheme="minorHAnsi"/>
          <w:sz w:val="24"/>
          <w:szCs w:val="24"/>
          <w:lang w:eastAsia="hr-HR"/>
        </w:rPr>
        <w:t xml:space="preserve">:                                                               </w:t>
      </w:r>
      <w:r w:rsidR="00A93D75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A6325E">
        <w:rPr>
          <w:rFonts w:eastAsia="Times New Roman" w:cstheme="minorHAnsi"/>
          <w:sz w:val="24"/>
          <w:szCs w:val="24"/>
          <w:lang w:eastAsia="hr-HR"/>
        </w:rPr>
        <w:t>Filip Lončarić</w:t>
      </w:r>
      <w:r w:rsidR="00B4065D" w:rsidRPr="00A6325E">
        <w:rPr>
          <w:rFonts w:eastAsia="Times New Roman" w:cstheme="minorHAnsi"/>
          <w:sz w:val="24"/>
          <w:szCs w:val="24"/>
          <w:lang w:eastAsia="hr-HR"/>
        </w:rPr>
        <w:t>,</w:t>
      </w:r>
      <w:r w:rsidR="004272C6" w:rsidRPr="00A6325E">
        <w:rPr>
          <w:rFonts w:eastAsia="Times New Roman" w:cstheme="minorHAnsi"/>
          <w:sz w:val="24"/>
          <w:szCs w:val="24"/>
          <w:lang w:eastAsia="hr-HR"/>
        </w:rPr>
        <w:t xml:space="preserve"> Mario </w:t>
      </w:r>
      <w:proofErr w:type="spellStart"/>
      <w:r w:rsidR="004272C6" w:rsidRPr="00A6325E">
        <w:rPr>
          <w:rFonts w:eastAsia="Times New Roman" w:cstheme="minorHAnsi"/>
          <w:sz w:val="24"/>
          <w:szCs w:val="24"/>
          <w:lang w:eastAsia="hr-HR"/>
        </w:rPr>
        <w:t>Saganić</w:t>
      </w:r>
      <w:proofErr w:type="spellEnd"/>
    </w:p>
    <w:p w14:paraId="213B45C3" w14:textId="76F724C0" w:rsidR="00F80F17" w:rsidRPr="00A6325E" w:rsidRDefault="00F80F17" w:rsidP="00F80F17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6325E">
        <w:rPr>
          <w:rFonts w:eastAsia="Times New Roman" w:cstheme="minorHAnsi"/>
          <w:sz w:val="24"/>
          <w:szCs w:val="24"/>
          <w:lang w:eastAsia="hr-HR"/>
        </w:rPr>
        <w:t>BK Ikar:</w:t>
      </w:r>
      <w:r w:rsidRPr="00A6325E">
        <w:rPr>
          <w:rFonts w:eastAsia="Times New Roman" w:cstheme="minorHAnsi"/>
          <w:sz w:val="24"/>
          <w:szCs w:val="24"/>
          <w:lang w:eastAsia="hr-HR"/>
        </w:rPr>
        <w:tab/>
      </w:r>
      <w:r w:rsidRPr="00A6325E">
        <w:rPr>
          <w:rFonts w:eastAsia="Times New Roman" w:cstheme="minorHAnsi"/>
          <w:sz w:val="24"/>
          <w:szCs w:val="24"/>
          <w:lang w:eastAsia="hr-HR"/>
        </w:rPr>
        <w:tab/>
      </w:r>
      <w:r w:rsidRPr="00A6325E">
        <w:rPr>
          <w:rFonts w:eastAsia="Times New Roman" w:cstheme="minorHAnsi"/>
          <w:sz w:val="24"/>
          <w:szCs w:val="24"/>
          <w:lang w:eastAsia="hr-HR"/>
        </w:rPr>
        <w:tab/>
      </w:r>
      <w:r w:rsidRPr="00A6325E">
        <w:rPr>
          <w:rFonts w:eastAsia="Times New Roman" w:cstheme="minorHAnsi"/>
          <w:sz w:val="24"/>
          <w:szCs w:val="24"/>
          <w:lang w:eastAsia="hr-HR"/>
        </w:rPr>
        <w:tab/>
      </w:r>
      <w:r w:rsidRPr="00A6325E">
        <w:rPr>
          <w:rFonts w:eastAsia="Times New Roman" w:cstheme="minorHAnsi"/>
          <w:sz w:val="24"/>
          <w:szCs w:val="24"/>
          <w:lang w:eastAsia="hr-HR"/>
        </w:rPr>
        <w:tab/>
        <w:t>Igor Čajko</w:t>
      </w:r>
      <w:r w:rsidR="00BA461C" w:rsidRPr="00A6325E">
        <w:rPr>
          <w:rFonts w:eastAsia="Times New Roman" w:cstheme="minorHAnsi"/>
          <w:sz w:val="24"/>
          <w:szCs w:val="24"/>
          <w:lang w:eastAsia="hr-HR"/>
        </w:rPr>
        <w:t>, Dorian Čajko</w:t>
      </w:r>
    </w:p>
    <w:p w14:paraId="213B45C4" w14:textId="21132F33" w:rsidR="00FE0A9F" w:rsidRPr="00A6325E" w:rsidRDefault="00FE0A9F" w:rsidP="00FE0A9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6325E">
        <w:rPr>
          <w:rFonts w:eastAsia="Times New Roman" w:cstheme="minorHAnsi"/>
          <w:sz w:val="24"/>
          <w:szCs w:val="24"/>
          <w:lang w:eastAsia="hr-HR"/>
        </w:rPr>
        <w:t xml:space="preserve">BK Medvedgrad 1998 Zagreb:                 </w:t>
      </w:r>
      <w:r w:rsidRPr="00A6325E">
        <w:rPr>
          <w:rFonts w:eastAsia="Times New Roman" w:cstheme="minorHAnsi"/>
          <w:sz w:val="24"/>
          <w:szCs w:val="24"/>
          <w:lang w:eastAsia="hr-HR"/>
        </w:rPr>
        <w:tab/>
      </w:r>
      <w:r w:rsidR="00F80F17" w:rsidRPr="00A6325E">
        <w:rPr>
          <w:rFonts w:eastAsia="Times New Roman" w:cstheme="minorHAnsi"/>
          <w:sz w:val="24"/>
          <w:szCs w:val="24"/>
          <w:lang w:eastAsia="hr-HR"/>
        </w:rPr>
        <w:t xml:space="preserve">Igor </w:t>
      </w:r>
      <w:proofErr w:type="spellStart"/>
      <w:r w:rsidR="00F80F17" w:rsidRPr="00A6325E">
        <w:rPr>
          <w:rFonts w:eastAsia="Times New Roman" w:cstheme="minorHAnsi"/>
          <w:sz w:val="24"/>
          <w:szCs w:val="24"/>
          <w:lang w:eastAsia="hr-HR"/>
        </w:rPr>
        <w:t>Čimbur</w:t>
      </w:r>
      <w:proofErr w:type="spellEnd"/>
      <w:r w:rsidR="001F6177" w:rsidRPr="00A6325E">
        <w:rPr>
          <w:rFonts w:eastAsia="Times New Roman" w:cstheme="minorHAnsi"/>
          <w:sz w:val="24"/>
          <w:szCs w:val="24"/>
          <w:lang w:eastAsia="hr-HR"/>
        </w:rPr>
        <w:t xml:space="preserve">, Renata Horvat </w:t>
      </w:r>
      <w:proofErr w:type="spellStart"/>
      <w:r w:rsidR="001F6177" w:rsidRPr="00A6325E">
        <w:rPr>
          <w:rFonts w:eastAsia="Times New Roman" w:cstheme="minorHAnsi"/>
          <w:sz w:val="24"/>
          <w:szCs w:val="24"/>
          <w:lang w:eastAsia="hr-HR"/>
        </w:rPr>
        <w:t>Vrbnjak</w:t>
      </w:r>
      <w:proofErr w:type="spellEnd"/>
    </w:p>
    <w:p w14:paraId="213B45C5" w14:textId="3168E602" w:rsidR="00FE0A9F" w:rsidRPr="00A6325E" w:rsidRDefault="00FE0A9F" w:rsidP="00FE0A9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6325E">
        <w:rPr>
          <w:rFonts w:eastAsia="Times New Roman" w:cstheme="minorHAnsi"/>
          <w:sz w:val="24"/>
          <w:szCs w:val="24"/>
          <w:lang w:eastAsia="hr-HR"/>
        </w:rPr>
        <w:t xml:space="preserve">BK Purger Zagreb:                                </w:t>
      </w:r>
      <w:r w:rsidRPr="00A6325E">
        <w:rPr>
          <w:rFonts w:eastAsia="Times New Roman" w:cstheme="minorHAnsi"/>
          <w:sz w:val="24"/>
          <w:szCs w:val="24"/>
          <w:lang w:eastAsia="hr-HR"/>
        </w:rPr>
        <w:tab/>
      </w:r>
      <w:r w:rsidRPr="00A6325E">
        <w:rPr>
          <w:rFonts w:eastAsia="Times New Roman" w:cstheme="minorHAnsi"/>
          <w:sz w:val="24"/>
          <w:szCs w:val="24"/>
          <w:lang w:eastAsia="hr-HR"/>
        </w:rPr>
        <w:tab/>
      </w:r>
      <w:r w:rsidR="00A406CE" w:rsidRPr="00A6325E">
        <w:rPr>
          <w:rFonts w:eastAsia="Times New Roman" w:cstheme="minorHAnsi"/>
          <w:sz w:val="24"/>
          <w:szCs w:val="24"/>
          <w:lang w:eastAsia="hr-HR"/>
        </w:rPr>
        <w:t xml:space="preserve">Marin </w:t>
      </w:r>
      <w:proofErr w:type="spellStart"/>
      <w:r w:rsidR="00A406CE" w:rsidRPr="00A6325E">
        <w:rPr>
          <w:rFonts w:eastAsia="Times New Roman" w:cstheme="minorHAnsi"/>
          <w:sz w:val="24"/>
          <w:szCs w:val="24"/>
          <w:lang w:eastAsia="hr-HR"/>
        </w:rPr>
        <w:t>Pipunić</w:t>
      </w:r>
      <w:proofErr w:type="spellEnd"/>
      <w:r w:rsidR="00A406CE" w:rsidRPr="00A6325E">
        <w:rPr>
          <w:rFonts w:eastAsia="Times New Roman" w:cstheme="minorHAnsi"/>
          <w:sz w:val="24"/>
          <w:szCs w:val="24"/>
          <w:lang w:eastAsia="hr-HR"/>
        </w:rPr>
        <w:t xml:space="preserve">, Filip </w:t>
      </w:r>
      <w:proofErr w:type="spellStart"/>
      <w:r w:rsidR="00A406CE" w:rsidRPr="00A6325E">
        <w:rPr>
          <w:rFonts w:eastAsia="Times New Roman" w:cstheme="minorHAnsi"/>
          <w:sz w:val="24"/>
          <w:szCs w:val="24"/>
          <w:lang w:eastAsia="hr-HR"/>
        </w:rPr>
        <w:t>Pipunić</w:t>
      </w:r>
      <w:proofErr w:type="spellEnd"/>
    </w:p>
    <w:p w14:paraId="213B45C6" w14:textId="77777777" w:rsidR="00FE0A9F" w:rsidRPr="00A6325E" w:rsidRDefault="00FE0A9F" w:rsidP="00FE0A9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6325E">
        <w:rPr>
          <w:rFonts w:eastAsia="Times New Roman" w:cstheme="minorHAnsi"/>
          <w:sz w:val="24"/>
          <w:szCs w:val="24"/>
          <w:lang w:eastAsia="hr-HR"/>
        </w:rPr>
        <w:t xml:space="preserve">BK Velika Gorica:                                 </w:t>
      </w:r>
      <w:r w:rsidRPr="00A6325E">
        <w:rPr>
          <w:rFonts w:eastAsia="Times New Roman" w:cstheme="minorHAnsi"/>
          <w:sz w:val="24"/>
          <w:szCs w:val="24"/>
          <w:lang w:eastAsia="hr-HR"/>
        </w:rPr>
        <w:tab/>
      </w:r>
      <w:r w:rsidRPr="00A6325E">
        <w:rPr>
          <w:rFonts w:eastAsia="Times New Roman" w:cstheme="minorHAnsi"/>
          <w:sz w:val="24"/>
          <w:szCs w:val="24"/>
          <w:lang w:eastAsia="hr-HR"/>
        </w:rPr>
        <w:tab/>
        <w:t xml:space="preserve">Filip Jagar, </w:t>
      </w:r>
      <w:r w:rsidR="00B4065D" w:rsidRPr="00A6325E">
        <w:rPr>
          <w:rFonts w:eastAsia="Times New Roman" w:cstheme="minorHAnsi"/>
          <w:sz w:val="24"/>
          <w:szCs w:val="24"/>
          <w:lang w:eastAsia="hr-HR"/>
        </w:rPr>
        <w:t xml:space="preserve">Lucija </w:t>
      </w:r>
      <w:proofErr w:type="spellStart"/>
      <w:r w:rsidR="00B4065D" w:rsidRPr="00A6325E">
        <w:rPr>
          <w:rFonts w:eastAsia="Times New Roman" w:cstheme="minorHAnsi"/>
          <w:sz w:val="24"/>
          <w:szCs w:val="24"/>
          <w:lang w:eastAsia="hr-HR"/>
        </w:rPr>
        <w:t>Buchberger</w:t>
      </w:r>
      <w:proofErr w:type="spellEnd"/>
    </w:p>
    <w:p w14:paraId="213B45C7" w14:textId="4C0D17B5" w:rsidR="00FE0A9F" w:rsidRPr="00A6325E" w:rsidRDefault="00FE0A9F" w:rsidP="00FE0A9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6325E">
        <w:rPr>
          <w:rFonts w:eastAsia="Times New Roman" w:cstheme="minorHAnsi"/>
          <w:sz w:val="24"/>
          <w:szCs w:val="24"/>
          <w:lang w:eastAsia="hr-HR"/>
        </w:rPr>
        <w:t xml:space="preserve">BK Zagreb Maksimir:                            </w:t>
      </w:r>
      <w:r w:rsidRPr="00A6325E">
        <w:rPr>
          <w:rFonts w:eastAsia="Times New Roman" w:cstheme="minorHAnsi"/>
          <w:sz w:val="24"/>
          <w:szCs w:val="24"/>
          <w:lang w:eastAsia="hr-HR"/>
        </w:rPr>
        <w:tab/>
      </w:r>
      <w:r w:rsidRPr="00A6325E">
        <w:rPr>
          <w:rFonts w:eastAsia="Times New Roman" w:cstheme="minorHAnsi"/>
          <w:sz w:val="24"/>
          <w:szCs w:val="24"/>
          <w:lang w:eastAsia="hr-HR"/>
        </w:rPr>
        <w:tab/>
        <w:t>Silvio Jurčić,</w:t>
      </w:r>
      <w:r w:rsidR="000C0842" w:rsidRPr="00A6325E">
        <w:rPr>
          <w:rFonts w:eastAsia="Times New Roman" w:cstheme="minorHAnsi"/>
          <w:sz w:val="24"/>
          <w:szCs w:val="24"/>
          <w:lang w:eastAsia="hr-HR"/>
        </w:rPr>
        <w:t xml:space="preserve"> Zlatko </w:t>
      </w:r>
      <w:proofErr w:type="spellStart"/>
      <w:r w:rsidR="000C0842" w:rsidRPr="00A6325E">
        <w:rPr>
          <w:rFonts w:eastAsia="Times New Roman" w:cstheme="minorHAnsi"/>
          <w:sz w:val="24"/>
          <w:szCs w:val="24"/>
          <w:lang w:eastAsia="hr-HR"/>
        </w:rPr>
        <w:t>Korunda</w:t>
      </w:r>
      <w:proofErr w:type="spellEnd"/>
    </w:p>
    <w:p w14:paraId="213B45C8" w14:textId="4DA39625" w:rsidR="00506347" w:rsidRPr="00A6325E" w:rsidRDefault="00FE0A9F" w:rsidP="00FE0A9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6325E">
        <w:rPr>
          <w:rFonts w:eastAsia="Times New Roman" w:cstheme="minorHAnsi"/>
          <w:sz w:val="24"/>
          <w:szCs w:val="24"/>
          <w:lang w:eastAsia="hr-HR"/>
        </w:rPr>
        <w:t xml:space="preserve">Zagrebački badmintonski savez:              </w:t>
      </w:r>
      <w:r w:rsidRPr="00A6325E">
        <w:rPr>
          <w:rFonts w:eastAsia="Times New Roman" w:cstheme="minorHAnsi"/>
          <w:sz w:val="24"/>
          <w:szCs w:val="24"/>
          <w:lang w:eastAsia="hr-HR"/>
        </w:rPr>
        <w:tab/>
      </w:r>
      <w:r w:rsidR="00F80F17" w:rsidRPr="00A6325E">
        <w:rPr>
          <w:rFonts w:eastAsia="Times New Roman" w:cstheme="minorHAnsi"/>
          <w:sz w:val="24"/>
          <w:szCs w:val="24"/>
          <w:lang w:eastAsia="hr-HR"/>
        </w:rPr>
        <w:t>Šime Zekan</w:t>
      </w:r>
      <w:r w:rsidR="00A2596C" w:rsidRPr="00A6325E">
        <w:rPr>
          <w:rFonts w:eastAsia="Times New Roman" w:cstheme="minorHAnsi"/>
          <w:sz w:val="24"/>
          <w:szCs w:val="24"/>
          <w:lang w:eastAsia="hr-HR"/>
        </w:rPr>
        <w:t>,</w:t>
      </w:r>
      <w:r w:rsidR="00E52831" w:rsidRPr="00A6325E">
        <w:rPr>
          <w:rFonts w:eastAsia="Times New Roman" w:cstheme="minorHAnsi"/>
          <w:sz w:val="24"/>
          <w:szCs w:val="24"/>
          <w:lang w:eastAsia="hr-HR"/>
        </w:rPr>
        <w:t xml:space="preserve"> Ratko Cvetnić</w:t>
      </w:r>
    </w:p>
    <w:p w14:paraId="213B45C9" w14:textId="398F690D" w:rsidR="00FE0A9F" w:rsidRPr="00A6325E" w:rsidRDefault="00FE0A9F" w:rsidP="00FE0A9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6325E">
        <w:rPr>
          <w:rFonts w:eastAsia="Times New Roman" w:cstheme="minorHAnsi"/>
          <w:sz w:val="24"/>
          <w:szCs w:val="24"/>
          <w:lang w:eastAsia="hr-HR"/>
        </w:rPr>
        <w:t>BK Dubrovnik:</w:t>
      </w:r>
      <w:r w:rsidRPr="00A6325E">
        <w:rPr>
          <w:rFonts w:eastAsia="Times New Roman" w:cstheme="minorHAnsi"/>
          <w:sz w:val="24"/>
          <w:szCs w:val="24"/>
          <w:lang w:eastAsia="hr-HR"/>
        </w:rPr>
        <w:tab/>
      </w:r>
      <w:r w:rsidRPr="00A6325E">
        <w:rPr>
          <w:rFonts w:eastAsia="Times New Roman" w:cstheme="minorHAnsi"/>
          <w:sz w:val="24"/>
          <w:szCs w:val="24"/>
          <w:lang w:eastAsia="hr-HR"/>
        </w:rPr>
        <w:tab/>
      </w:r>
      <w:r w:rsidRPr="00A6325E">
        <w:rPr>
          <w:rFonts w:eastAsia="Times New Roman" w:cstheme="minorHAnsi"/>
          <w:sz w:val="24"/>
          <w:szCs w:val="24"/>
          <w:lang w:eastAsia="hr-HR"/>
        </w:rPr>
        <w:tab/>
      </w:r>
      <w:r w:rsidRPr="00A6325E">
        <w:rPr>
          <w:rFonts w:eastAsia="Times New Roman" w:cstheme="minorHAnsi"/>
          <w:sz w:val="24"/>
          <w:szCs w:val="24"/>
          <w:lang w:eastAsia="hr-HR"/>
        </w:rPr>
        <w:tab/>
      </w:r>
      <w:r w:rsidRPr="00A6325E">
        <w:rPr>
          <w:rFonts w:eastAsia="Times New Roman" w:cstheme="minorHAnsi"/>
          <w:sz w:val="24"/>
          <w:szCs w:val="24"/>
          <w:lang w:eastAsia="hr-HR"/>
        </w:rPr>
        <w:tab/>
      </w:r>
      <w:r w:rsidR="0071016C" w:rsidRPr="00A6325E">
        <w:rPr>
          <w:rFonts w:eastAsia="Times New Roman" w:cstheme="minorHAnsi"/>
          <w:sz w:val="24"/>
          <w:szCs w:val="24"/>
          <w:lang w:eastAsia="hr-HR"/>
        </w:rPr>
        <w:t xml:space="preserve">Vlaho </w:t>
      </w:r>
      <w:proofErr w:type="spellStart"/>
      <w:r w:rsidR="0071016C" w:rsidRPr="00A6325E">
        <w:rPr>
          <w:rFonts w:eastAsia="Times New Roman" w:cstheme="minorHAnsi"/>
          <w:sz w:val="24"/>
          <w:szCs w:val="24"/>
          <w:lang w:eastAsia="hr-HR"/>
        </w:rPr>
        <w:t>Čerjan</w:t>
      </w:r>
      <w:proofErr w:type="spellEnd"/>
    </w:p>
    <w:p w14:paraId="213B45CA" w14:textId="40F9A026" w:rsidR="00F80F17" w:rsidRPr="00A6325E" w:rsidRDefault="00F80F17" w:rsidP="00FE0A9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6325E">
        <w:rPr>
          <w:rFonts w:eastAsia="Times New Roman" w:cstheme="minorHAnsi"/>
          <w:sz w:val="24"/>
          <w:szCs w:val="24"/>
          <w:lang w:eastAsia="hr-HR"/>
        </w:rPr>
        <w:t>BK Koprivnica:</w:t>
      </w:r>
      <w:r w:rsidRPr="00A6325E">
        <w:rPr>
          <w:rFonts w:eastAsia="Times New Roman" w:cstheme="minorHAnsi"/>
          <w:sz w:val="24"/>
          <w:szCs w:val="24"/>
          <w:lang w:eastAsia="hr-HR"/>
        </w:rPr>
        <w:tab/>
      </w:r>
      <w:r w:rsidRPr="00A6325E">
        <w:rPr>
          <w:rFonts w:eastAsia="Times New Roman" w:cstheme="minorHAnsi"/>
          <w:sz w:val="24"/>
          <w:szCs w:val="24"/>
          <w:lang w:eastAsia="hr-HR"/>
        </w:rPr>
        <w:tab/>
      </w:r>
      <w:r w:rsidRPr="00A6325E">
        <w:rPr>
          <w:rFonts w:eastAsia="Times New Roman" w:cstheme="minorHAnsi"/>
          <w:sz w:val="24"/>
          <w:szCs w:val="24"/>
          <w:lang w:eastAsia="hr-HR"/>
        </w:rPr>
        <w:tab/>
      </w:r>
      <w:r w:rsidRPr="00A6325E">
        <w:rPr>
          <w:rFonts w:eastAsia="Times New Roman" w:cstheme="minorHAnsi"/>
          <w:sz w:val="24"/>
          <w:szCs w:val="24"/>
          <w:lang w:eastAsia="hr-HR"/>
        </w:rPr>
        <w:tab/>
      </w:r>
      <w:r w:rsidRPr="00A6325E">
        <w:rPr>
          <w:rFonts w:eastAsia="Times New Roman" w:cstheme="minorHAnsi"/>
          <w:sz w:val="24"/>
          <w:szCs w:val="24"/>
          <w:lang w:eastAsia="hr-HR"/>
        </w:rPr>
        <w:tab/>
        <w:t xml:space="preserve">Alisa </w:t>
      </w:r>
      <w:proofErr w:type="spellStart"/>
      <w:r w:rsidRPr="00A6325E">
        <w:rPr>
          <w:rFonts w:eastAsia="Times New Roman" w:cstheme="minorHAnsi"/>
          <w:sz w:val="24"/>
          <w:szCs w:val="24"/>
          <w:lang w:eastAsia="hr-HR"/>
        </w:rPr>
        <w:t>Matovina</w:t>
      </w:r>
      <w:proofErr w:type="spellEnd"/>
      <w:r w:rsidR="00AB744B" w:rsidRPr="00A6325E">
        <w:rPr>
          <w:rFonts w:eastAsia="Times New Roman" w:cstheme="minorHAnsi"/>
          <w:sz w:val="24"/>
          <w:szCs w:val="24"/>
          <w:lang w:eastAsia="hr-HR"/>
        </w:rPr>
        <w:t>, Marjan Vugrinec</w:t>
      </w:r>
      <w:r w:rsidRPr="00A6325E">
        <w:rPr>
          <w:rFonts w:eastAsia="Times New Roman" w:cstheme="minorHAnsi"/>
          <w:sz w:val="24"/>
          <w:szCs w:val="24"/>
          <w:lang w:eastAsia="hr-HR"/>
        </w:rPr>
        <w:tab/>
      </w:r>
    </w:p>
    <w:p w14:paraId="213B45CB" w14:textId="430FC7C8" w:rsidR="000D0263" w:rsidRPr="00A6325E" w:rsidRDefault="000D0263" w:rsidP="00FE0A9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6325E">
        <w:rPr>
          <w:rFonts w:eastAsia="Times New Roman" w:cstheme="minorHAnsi"/>
          <w:sz w:val="24"/>
          <w:szCs w:val="24"/>
          <w:lang w:eastAsia="hr-HR"/>
        </w:rPr>
        <w:t>BK Međimurje Čakovec</w:t>
      </w:r>
      <w:r w:rsidRPr="00A6325E">
        <w:rPr>
          <w:rFonts w:eastAsia="Times New Roman" w:cstheme="minorHAnsi"/>
          <w:sz w:val="24"/>
          <w:szCs w:val="24"/>
          <w:lang w:eastAsia="hr-HR"/>
        </w:rPr>
        <w:tab/>
      </w:r>
      <w:r w:rsidRPr="00A6325E">
        <w:rPr>
          <w:rFonts w:eastAsia="Times New Roman" w:cstheme="minorHAnsi"/>
          <w:sz w:val="24"/>
          <w:szCs w:val="24"/>
          <w:lang w:eastAsia="hr-HR"/>
        </w:rPr>
        <w:tab/>
      </w:r>
      <w:r w:rsidRPr="00A6325E">
        <w:rPr>
          <w:rFonts w:eastAsia="Times New Roman" w:cstheme="minorHAnsi"/>
          <w:sz w:val="24"/>
          <w:szCs w:val="24"/>
          <w:lang w:eastAsia="hr-HR"/>
        </w:rPr>
        <w:tab/>
      </w:r>
      <w:r w:rsidR="00AB744B" w:rsidRPr="00A6325E">
        <w:rPr>
          <w:rFonts w:eastAsia="Times New Roman" w:cstheme="minorHAnsi"/>
          <w:sz w:val="24"/>
          <w:szCs w:val="24"/>
          <w:lang w:eastAsia="hr-HR"/>
        </w:rPr>
        <w:t>Tomislav Grubić, Danijel Zadravec</w:t>
      </w:r>
    </w:p>
    <w:p w14:paraId="213B45CC" w14:textId="750B4B9E" w:rsidR="000D0263" w:rsidRPr="00A6325E" w:rsidRDefault="0071016C" w:rsidP="00FE0A9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6325E">
        <w:rPr>
          <w:rFonts w:eastAsia="Times New Roman" w:cstheme="minorHAnsi"/>
          <w:sz w:val="24"/>
          <w:szCs w:val="24"/>
          <w:lang w:eastAsia="hr-HR"/>
        </w:rPr>
        <w:t xml:space="preserve">UBK </w:t>
      </w:r>
      <w:r w:rsidR="00BA461C" w:rsidRPr="00A6325E">
        <w:rPr>
          <w:rFonts w:eastAsia="Times New Roman" w:cstheme="minorHAnsi"/>
          <w:sz w:val="24"/>
          <w:szCs w:val="24"/>
          <w:lang w:eastAsia="hr-HR"/>
        </w:rPr>
        <w:t xml:space="preserve">Bjelovar:              </w:t>
      </w:r>
      <w:r w:rsidR="000D0263" w:rsidRPr="00A6325E">
        <w:rPr>
          <w:rFonts w:eastAsia="Times New Roman" w:cstheme="minorHAnsi"/>
          <w:sz w:val="24"/>
          <w:szCs w:val="24"/>
          <w:lang w:eastAsia="hr-HR"/>
        </w:rPr>
        <w:tab/>
      </w:r>
      <w:r w:rsidR="000D0263" w:rsidRPr="00A6325E">
        <w:rPr>
          <w:rFonts w:eastAsia="Times New Roman" w:cstheme="minorHAnsi"/>
          <w:sz w:val="24"/>
          <w:szCs w:val="24"/>
          <w:lang w:eastAsia="hr-HR"/>
        </w:rPr>
        <w:tab/>
      </w:r>
      <w:r w:rsidR="000D0263" w:rsidRPr="00A6325E">
        <w:rPr>
          <w:rFonts w:eastAsia="Times New Roman" w:cstheme="minorHAnsi"/>
          <w:sz w:val="24"/>
          <w:szCs w:val="24"/>
          <w:lang w:eastAsia="hr-HR"/>
        </w:rPr>
        <w:tab/>
      </w:r>
      <w:r w:rsidR="000D0263" w:rsidRPr="00A6325E">
        <w:rPr>
          <w:rFonts w:eastAsia="Times New Roman" w:cstheme="minorHAnsi"/>
          <w:sz w:val="24"/>
          <w:szCs w:val="24"/>
          <w:lang w:eastAsia="hr-HR"/>
        </w:rPr>
        <w:tab/>
      </w:r>
      <w:r w:rsidR="00BA461C" w:rsidRPr="00A6325E">
        <w:rPr>
          <w:rFonts w:eastAsia="Times New Roman" w:cstheme="minorHAnsi"/>
          <w:sz w:val="24"/>
          <w:szCs w:val="24"/>
          <w:lang w:eastAsia="hr-HR"/>
        </w:rPr>
        <w:t xml:space="preserve">Marina </w:t>
      </w:r>
      <w:proofErr w:type="spellStart"/>
      <w:r w:rsidR="00BA461C" w:rsidRPr="00A6325E">
        <w:rPr>
          <w:rFonts w:eastAsia="Times New Roman" w:cstheme="minorHAnsi"/>
          <w:sz w:val="24"/>
          <w:szCs w:val="24"/>
          <w:lang w:eastAsia="hr-HR"/>
        </w:rPr>
        <w:t>Dijaković</w:t>
      </w:r>
      <w:proofErr w:type="spellEnd"/>
    </w:p>
    <w:p w14:paraId="213B45CD" w14:textId="0323AC41" w:rsidR="00EE75DB" w:rsidRPr="00A6325E" w:rsidRDefault="000D0263" w:rsidP="00FE0A9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6325E">
        <w:rPr>
          <w:rFonts w:eastAsia="Times New Roman" w:cstheme="minorHAnsi"/>
          <w:sz w:val="24"/>
          <w:szCs w:val="24"/>
          <w:lang w:eastAsia="hr-HR"/>
        </w:rPr>
        <w:t>BK Concordia</w:t>
      </w:r>
      <w:r w:rsidR="001F6177" w:rsidRPr="00A6325E">
        <w:rPr>
          <w:rFonts w:eastAsia="Times New Roman" w:cstheme="minorHAnsi"/>
          <w:sz w:val="24"/>
          <w:szCs w:val="24"/>
          <w:lang w:eastAsia="hr-HR"/>
        </w:rPr>
        <w:t>:</w:t>
      </w:r>
      <w:r w:rsidRPr="00A6325E">
        <w:rPr>
          <w:rFonts w:eastAsia="Times New Roman" w:cstheme="minorHAnsi"/>
          <w:sz w:val="24"/>
          <w:szCs w:val="24"/>
          <w:lang w:eastAsia="hr-HR"/>
        </w:rPr>
        <w:tab/>
      </w:r>
      <w:r w:rsidRPr="00A6325E">
        <w:rPr>
          <w:rFonts w:eastAsia="Times New Roman" w:cstheme="minorHAnsi"/>
          <w:sz w:val="24"/>
          <w:szCs w:val="24"/>
          <w:lang w:eastAsia="hr-HR"/>
        </w:rPr>
        <w:tab/>
      </w:r>
      <w:r w:rsidRPr="00A6325E">
        <w:rPr>
          <w:rFonts w:eastAsia="Times New Roman" w:cstheme="minorHAnsi"/>
          <w:sz w:val="24"/>
          <w:szCs w:val="24"/>
          <w:lang w:eastAsia="hr-HR"/>
        </w:rPr>
        <w:tab/>
      </w:r>
      <w:r w:rsidRPr="00A6325E">
        <w:rPr>
          <w:rFonts w:eastAsia="Times New Roman" w:cstheme="minorHAnsi"/>
          <w:sz w:val="24"/>
          <w:szCs w:val="24"/>
          <w:lang w:eastAsia="hr-HR"/>
        </w:rPr>
        <w:tab/>
      </w:r>
      <w:r w:rsidRPr="00A6325E">
        <w:rPr>
          <w:rFonts w:eastAsia="Times New Roman" w:cstheme="minorHAnsi"/>
          <w:sz w:val="24"/>
          <w:szCs w:val="24"/>
          <w:lang w:eastAsia="hr-HR"/>
        </w:rPr>
        <w:tab/>
      </w:r>
      <w:r w:rsidR="0064452C" w:rsidRPr="00A6325E">
        <w:rPr>
          <w:rFonts w:eastAsia="Times New Roman" w:cstheme="minorHAnsi"/>
          <w:sz w:val="24"/>
          <w:szCs w:val="24"/>
          <w:lang w:eastAsia="hr-HR"/>
        </w:rPr>
        <w:t xml:space="preserve">Miro Bermanec, Davor </w:t>
      </w:r>
      <w:proofErr w:type="spellStart"/>
      <w:r w:rsidR="0064452C" w:rsidRPr="00A6325E">
        <w:rPr>
          <w:rFonts w:eastAsia="Times New Roman" w:cstheme="minorHAnsi"/>
          <w:sz w:val="24"/>
          <w:szCs w:val="24"/>
          <w:lang w:eastAsia="hr-HR"/>
        </w:rPr>
        <w:t>Štrbenac</w:t>
      </w:r>
      <w:proofErr w:type="spellEnd"/>
    </w:p>
    <w:p w14:paraId="2B26C14F" w14:textId="53AF9977" w:rsidR="001F6177" w:rsidRPr="00A6325E" w:rsidRDefault="001F6177" w:rsidP="00FE0A9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6325E">
        <w:rPr>
          <w:rFonts w:eastAsia="Times New Roman" w:cstheme="minorHAnsi"/>
          <w:sz w:val="24"/>
          <w:szCs w:val="24"/>
          <w:lang w:eastAsia="hr-HR"/>
        </w:rPr>
        <w:t xml:space="preserve">BK Novska:                                                          Donald </w:t>
      </w:r>
      <w:proofErr w:type="spellStart"/>
      <w:r w:rsidRPr="00A6325E">
        <w:rPr>
          <w:rFonts w:eastAsia="Times New Roman" w:cstheme="minorHAnsi"/>
          <w:sz w:val="24"/>
          <w:szCs w:val="24"/>
          <w:lang w:eastAsia="hr-HR"/>
        </w:rPr>
        <w:t>Veble</w:t>
      </w:r>
      <w:proofErr w:type="spellEnd"/>
    </w:p>
    <w:p w14:paraId="129F4319" w14:textId="204C9699" w:rsidR="004272C6" w:rsidRPr="00A6325E" w:rsidRDefault="004272C6" w:rsidP="00FE0A9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6325E">
        <w:rPr>
          <w:rFonts w:eastAsia="Times New Roman" w:cstheme="minorHAnsi"/>
          <w:sz w:val="24"/>
          <w:szCs w:val="24"/>
          <w:lang w:eastAsia="hr-HR"/>
        </w:rPr>
        <w:t xml:space="preserve">BK Osijek:                                                            Željko </w:t>
      </w:r>
      <w:proofErr w:type="spellStart"/>
      <w:r w:rsidRPr="00A6325E">
        <w:rPr>
          <w:rFonts w:eastAsia="Times New Roman" w:cstheme="minorHAnsi"/>
          <w:sz w:val="24"/>
          <w:szCs w:val="24"/>
          <w:lang w:eastAsia="hr-HR"/>
        </w:rPr>
        <w:t>Šnur</w:t>
      </w:r>
      <w:proofErr w:type="spellEnd"/>
      <w:r w:rsidRPr="00A6325E">
        <w:rPr>
          <w:rFonts w:eastAsia="Times New Roman" w:cstheme="minorHAnsi"/>
          <w:sz w:val="24"/>
          <w:szCs w:val="24"/>
          <w:lang w:eastAsia="hr-HR"/>
        </w:rPr>
        <w:t>, Bojan Marković</w:t>
      </w:r>
    </w:p>
    <w:p w14:paraId="353A2414" w14:textId="17C3E767" w:rsidR="00A406CE" w:rsidRPr="00A6325E" w:rsidRDefault="00A406CE" w:rsidP="00FE0A9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6325E">
        <w:rPr>
          <w:rFonts w:eastAsia="Times New Roman" w:cstheme="minorHAnsi"/>
          <w:sz w:val="24"/>
          <w:szCs w:val="24"/>
          <w:lang w:eastAsia="hr-HR"/>
        </w:rPr>
        <w:t xml:space="preserve">BK Zadar:                                                            </w:t>
      </w:r>
      <w:proofErr w:type="spellStart"/>
      <w:r w:rsidRPr="00A6325E">
        <w:rPr>
          <w:rFonts w:eastAsia="Times New Roman" w:cstheme="minorHAnsi"/>
          <w:sz w:val="24"/>
          <w:szCs w:val="24"/>
          <w:lang w:eastAsia="hr-HR"/>
        </w:rPr>
        <w:t>Arundeep</w:t>
      </w:r>
      <w:proofErr w:type="spellEnd"/>
      <w:r w:rsidRPr="00A6325E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6325E">
        <w:rPr>
          <w:rFonts w:eastAsia="Times New Roman" w:cstheme="minorHAnsi"/>
          <w:sz w:val="24"/>
          <w:szCs w:val="24"/>
          <w:lang w:eastAsia="hr-HR"/>
        </w:rPr>
        <w:t>Si</w:t>
      </w:r>
      <w:r w:rsidR="00E52831" w:rsidRPr="00A6325E">
        <w:rPr>
          <w:rFonts w:eastAsia="Times New Roman" w:cstheme="minorHAnsi"/>
          <w:sz w:val="24"/>
          <w:szCs w:val="24"/>
          <w:lang w:eastAsia="hr-HR"/>
        </w:rPr>
        <w:t>ngh</w:t>
      </w:r>
      <w:proofErr w:type="spellEnd"/>
    </w:p>
    <w:p w14:paraId="51912BB7" w14:textId="56A304B1" w:rsidR="00E52831" w:rsidRPr="00A6325E" w:rsidRDefault="00E52831" w:rsidP="00FE0A9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6325E">
        <w:rPr>
          <w:rFonts w:eastAsia="Times New Roman" w:cstheme="minorHAnsi"/>
          <w:sz w:val="24"/>
          <w:szCs w:val="24"/>
          <w:lang w:eastAsia="hr-HR"/>
        </w:rPr>
        <w:t xml:space="preserve">BK Stella.                                                            </w:t>
      </w:r>
      <w:r w:rsidR="000C0842" w:rsidRPr="00A6325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A6325E">
        <w:rPr>
          <w:rFonts w:eastAsia="Times New Roman" w:cstheme="minorHAnsi"/>
          <w:sz w:val="24"/>
          <w:szCs w:val="24"/>
          <w:lang w:eastAsia="hr-HR"/>
        </w:rPr>
        <w:t xml:space="preserve">Željko </w:t>
      </w:r>
      <w:proofErr w:type="spellStart"/>
      <w:r w:rsidRPr="00A6325E">
        <w:rPr>
          <w:rFonts w:eastAsia="Times New Roman" w:cstheme="minorHAnsi"/>
          <w:sz w:val="24"/>
          <w:szCs w:val="24"/>
          <w:lang w:eastAsia="hr-HR"/>
        </w:rPr>
        <w:t>Miškulin</w:t>
      </w:r>
      <w:proofErr w:type="spellEnd"/>
      <w:r w:rsidRPr="00A6325E">
        <w:rPr>
          <w:rFonts w:eastAsia="Times New Roman" w:cstheme="minorHAnsi"/>
          <w:sz w:val="24"/>
          <w:szCs w:val="24"/>
          <w:lang w:eastAsia="hr-HR"/>
        </w:rPr>
        <w:t xml:space="preserve">, Josip </w:t>
      </w:r>
      <w:proofErr w:type="spellStart"/>
      <w:r w:rsidRPr="00A6325E">
        <w:rPr>
          <w:rFonts w:eastAsia="Times New Roman" w:cstheme="minorHAnsi"/>
          <w:sz w:val="24"/>
          <w:szCs w:val="24"/>
          <w:lang w:eastAsia="hr-HR"/>
        </w:rPr>
        <w:t>Uglešić</w:t>
      </w:r>
      <w:proofErr w:type="spellEnd"/>
    </w:p>
    <w:p w14:paraId="46F7D1BE" w14:textId="547A4E3E" w:rsidR="00B571C1" w:rsidRPr="00A6325E" w:rsidRDefault="00B571C1" w:rsidP="00FE0A9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6325E">
        <w:rPr>
          <w:rFonts w:eastAsia="Times New Roman" w:cstheme="minorHAnsi"/>
          <w:sz w:val="24"/>
          <w:szCs w:val="24"/>
          <w:lang w:eastAsia="hr-HR"/>
        </w:rPr>
        <w:t xml:space="preserve">BK Fortuna:                                                         Darko </w:t>
      </w:r>
      <w:proofErr w:type="spellStart"/>
      <w:r w:rsidRPr="00A6325E">
        <w:rPr>
          <w:rFonts w:eastAsia="Times New Roman" w:cstheme="minorHAnsi"/>
          <w:sz w:val="24"/>
          <w:szCs w:val="24"/>
          <w:lang w:eastAsia="hr-HR"/>
        </w:rPr>
        <w:t>Dananić</w:t>
      </w:r>
      <w:proofErr w:type="spellEnd"/>
      <w:r w:rsidRPr="00A6325E">
        <w:rPr>
          <w:rFonts w:eastAsia="Times New Roman" w:cstheme="minorHAnsi"/>
          <w:sz w:val="24"/>
          <w:szCs w:val="24"/>
          <w:lang w:eastAsia="hr-HR"/>
        </w:rPr>
        <w:t>, Davor Mladić</w:t>
      </w:r>
    </w:p>
    <w:p w14:paraId="213B45CE" w14:textId="77777777" w:rsidR="00FE0A9F" w:rsidRPr="00A6325E" w:rsidRDefault="00FE0A9F" w:rsidP="00FE0A9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6325E">
        <w:rPr>
          <w:rFonts w:eastAsia="Times New Roman" w:cstheme="minorHAnsi"/>
          <w:sz w:val="24"/>
          <w:szCs w:val="24"/>
          <w:lang w:eastAsia="hr-HR"/>
        </w:rPr>
        <w:tab/>
      </w:r>
    </w:p>
    <w:p w14:paraId="213B45CF" w14:textId="77777777" w:rsidR="00FE0A9F" w:rsidRPr="00A6325E" w:rsidRDefault="00FE0A9F" w:rsidP="00FE0A9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6325E">
        <w:rPr>
          <w:rFonts w:eastAsia="Times New Roman" w:cstheme="minorHAnsi"/>
          <w:sz w:val="24"/>
          <w:szCs w:val="24"/>
          <w:lang w:eastAsia="hr-HR"/>
        </w:rPr>
        <w:t xml:space="preserve">Predsjednik HBS-a:                              </w:t>
      </w:r>
      <w:r w:rsidRPr="00A6325E">
        <w:rPr>
          <w:rFonts w:eastAsia="Times New Roman" w:cstheme="minorHAnsi"/>
          <w:sz w:val="24"/>
          <w:szCs w:val="24"/>
          <w:lang w:eastAsia="hr-HR"/>
        </w:rPr>
        <w:tab/>
      </w:r>
      <w:r w:rsidRPr="00A6325E">
        <w:rPr>
          <w:rFonts w:eastAsia="Times New Roman" w:cstheme="minorHAnsi"/>
          <w:sz w:val="24"/>
          <w:szCs w:val="24"/>
          <w:lang w:eastAsia="hr-HR"/>
        </w:rPr>
        <w:tab/>
        <w:t xml:space="preserve">Ratko Galjer </w:t>
      </w:r>
    </w:p>
    <w:p w14:paraId="213B45D0" w14:textId="77777777" w:rsidR="00FE0A9F" w:rsidRPr="00A6325E" w:rsidRDefault="00FE0A9F" w:rsidP="00FE0A9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A6325E">
        <w:rPr>
          <w:rFonts w:eastAsia="Times New Roman" w:cstheme="minorHAnsi"/>
          <w:b/>
          <w:bCs/>
          <w:sz w:val="24"/>
          <w:szCs w:val="24"/>
          <w:lang w:eastAsia="hr-HR"/>
        </w:rPr>
        <w:t> </w:t>
      </w:r>
    </w:p>
    <w:p w14:paraId="213B45D1" w14:textId="77777777" w:rsidR="00FE0A9F" w:rsidRPr="00A6325E" w:rsidRDefault="00FE0A9F" w:rsidP="00FE0A9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213B45D2" w14:textId="77777777" w:rsidR="00FE0A9F" w:rsidRPr="00A6325E" w:rsidRDefault="00FE0A9F" w:rsidP="00FE0A9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6325E">
        <w:rPr>
          <w:rFonts w:eastAsia="Times New Roman" w:cstheme="minorHAnsi"/>
          <w:b/>
          <w:bCs/>
          <w:sz w:val="24"/>
          <w:szCs w:val="24"/>
          <w:lang w:eastAsia="hr-HR"/>
        </w:rPr>
        <w:t>Izočni:</w:t>
      </w:r>
    </w:p>
    <w:p w14:paraId="213B45D3" w14:textId="5277EF2C" w:rsidR="00DF3DB6" w:rsidRPr="00A6325E" w:rsidRDefault="003069D1" w:rsidP="00FE0A9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BK </w:t>
      </w:r>
      <w:proofErr w:type="spellStart"/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>Silent</w:t>
      </w:r>
      <w:proofErr w:type="spellEnd"/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>, BK Tigar, BK Zvrk, BK Požega, BK Split, BK Sokol,</w:t>
      </w:r>
      <w:r w:rsidR="00610309"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 </w:t>
      </w: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BK Ogulin, BK Rukavac, BK Sušak, </w:t>
      </w:r>
      <w:r w:rsidR="00DF3DB6"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BK Moslavina, </w:t>
      </w:r>
      <w:r w:rsidR="00FB34FB">
        <w:rPr>
          <w:rFonts w:eastAsia="Times New Roman" w:cstheme="minorHAnsi"/>
          <w:color w:val="222222"/>
          <w:sz w:val="24"/>
          <w:szCs w:val="24"/>
          <w:lang w:eastAsia="hr-HR"/>
        </w:rPr>
        <w:t xml:space="preserve">BK </w:t>
      </w:r>
      <w:proofErr w:type="spellStart"/>
      <w:r w:rsidR="00FB34FB">
        <w:rPr>
          <w:rFonts w:eastAsia="Times New Roman" w:cstheme="minorHAnsi"/>
          <w:color w:val="222222"/>
          <w:sz w:val="24"/>
          <w:szCs w:val="24"/>
          <w:lang w:eastAsia="hr-HR"/>
        </w:rPr>
        <w:t>Marlex</w:t>
      </w:r>
      <w:proofErr w:type="spellEnd"/>
      <w:r w:rsidR="00FB34FB">
        <w:rPr>
          <w:rFonts w:eastAsia="Times New Roman" w:cstheme="minorHAnsi"/>
          <w:color w:val="222222"/>
          <w:sz w:val="24"/>
          <w:szCs w:val="24"/>
          <w:lang w:eastAsia="hr-HR"/>
        </w:rPr>
        <w:t xml:space="preserve">, </w:t>
      </w:r>
      <w:r w:rsidR="00DF3DB6" w:rsidRPr="00A6325E">
        <w:rPr>
          <w:rFonts w:eastAsia="Times New Roman" w:cstheme="minorHAnsi"/>
          <w:color w:val="222222"/>
          <w:sz w:val="24"/>
          <w:szCs w:val="24"/>
          <w:lang w:eastAsia="hr-HR"/>
        </w:rPr>
        <w:t>Udruga Arka</w:t>
      </w:r>
      <w:r w:rsidR="00610309" w:rsidRPr="00A6325E">
        <w:rPr>
          <w:rFonts w:eastAsia="Times New Roman" w:cstheme="minorHAnsi"/>
          <w:color w:val="222222"/>
          <w:sz w:val="24"/>
          <w:szCs w:val="24"/>
          <w:lang w:eastAsia="hr-HR"/>
        </w:rPr>
        <w:t>,</w:t>
      </w:r>
      <w:r w:rsidR="00DF3DB6"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 </w:t>
      </w:r>
      <w:r w:rsidR="00610309" w:rsidRPr="00A6325E">
        <w:rPr>
          <w:rFonts w:eastAsia="Times New Roman" w:cstheme="minorHAnsi"/>
          <w:color w:val="222222"/>
          <w:sz w:val="24"/>
          <w:szCs w:val="24"/>
          <w:lang w:eastAsia="hr-HR"/>
        </w:rPr>
        <w:t>BK Eol (pridruženi član),</w:t>
      </w:r>
    </w:p>
    <w:p w14:paraId="213B45D4" w14:textId="77777777" w:rsidR="00FE0A9F" w:rsidRPr="00A6325E" w:rsidRDefault="00FE0A9F" w:rsidP="00FE0A9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>  </w:t>
      </w:r>
    </w:p>
    <w:p w14:paraId="213B45D5" w14:textId="3F9DB387" w:rsidR="00FE0A9F" w:rsidRPr="00A6325E" w:rsidRDefault="00FE0A9F" w:rsidP="00FE0A9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Predsjednik Galjer (PG) pozdravio je sve nazočne skupštinare i zahvalio im </w:t>
      </w:r>
      <w:r w:rsidR="00207922"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se na </w:t>
      </w:r>
      <w:r w:rsidR="00C77D51" w:rsidRPr="00A6325E">
        <w:rPr>
          <w:rFonts w:eastAsia="Times New Roman" w:cstheme="minorHAnsi"/>
          <w:color w:val="222222"/>
          <w:sz w:val="24"/>
          <w:szCs w:val="24"/>
          <w:lang w:eastAsia="hr-HR"/>
        </w:rPr>
        <w:t>prisustvu</w:t>
      </w: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>.</w:t>
      </w:r>
      <w:r w:rsidR="00207922"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 Istaknuo j</w:t>
      </w:r>
      <w:r w:rsidR="00C77D51"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e kako mu je žao što nismo svi u živo, ali zbog pandemije COVID-19 </w:t>
      </w:r>
      <w:r w:rsidR="0038456D"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i mjera Stožera, ovo je bilo </w:t>
      </w:r>
      <w:r w:rsidR="006E052D" w:rsidRPr="00A6325E">
        <w:rPr>
          <w:rFonts w:eastAsia="Times New Roman" w:cstheme="minorHAnsi"/>
          <w:color w:val="222222"/>
          <w:sz w:val="24"/>
          <w:szCs w:val="24"/>
          <w:lang w:eastAsia="hr-HR"/>
        </w:rPr>
        <w:t>logično rješenje.</w:t>
      </w:r>
    </w:p>
    <w:p w14:paraId="1FFD0C73" w14:textId="65074119" w:rsidR="00D51B58" w:rsidRPr="00A6325E" w:rsidRDefault="00D51B58" w:rsidP="00FE0A9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Nakon PG, glavna tajnica </w:t>
      </w:r>
      <w:proofErr w:type="spellStart"/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>Capuder</w:t>
      </w:r>
      <w:proofErr w:type="spellEnd"/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 (GTC) također je pozdravila sve prisutne te u kratkim crtama objasnila na koji način će ići Skupština, budući je virtualna, te na koji način će se glasati po određenim točkama dnevnog reda</w:t>
      </w:r>
      <w:r w:rsidR="00722F0E" w:rsidRPr="00A6325E">
        <w:rPr>
          <w:rFonts w:eastAsia="Times New Roman" w:cstheme="minorHAnsi"/>
          <w:color w:val="222222"/>
          <w:sz w:val="24"/>
          <w:szCs w:val="24"/>
          <w:lang w:eastAsia="hr-HR"/>
        </w:rPr>
        <w:t>.</w:t>
      </w:r>
    </w:p>
    <w:p w14:paraId="213B45D6" w14:textId="77777777" w:rsidR="00CD5715" w:rsidRPr="00A6325E" w:rsidRDefault="00CD5715" w:rsidP="0008394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hr-HR"/>
        </w:rPr>
      </w:pPr>
    </w:p>
    <w:p w14:paraId="213B45D7" w14:textId="77777777" w:rsidR="00083945" w:rsidRPr="00A6325E" w:rsidRDefault="00083945" w:rsidP="0008394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 </w:t>
      </w:r>
    </w:p>
    <w:p w14:paraId="213B45D8" w14:textId="77777777" w:rsidR="00083945" w:rsidRPr="00A6325E" w:rsidRDefault="00083945" w:rsidP="0008394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1. Izbor Verifikacijskog odbora</w:t>
      </w:r>
    </w:p>
    <w:p w14:paraId="213B45D9" w14:textId="77777777" w:rsidR="00083945" w:rsidRPr="00A6325E" w:rsidRDefault="00083945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1.1 </w:t>
      </w: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>Izbor</w:t>
      </w:r>
    </w:p>
    <w:p w14:paraId="213B45DA" w14:textId="130E4804" w:rsidR="00083945" w:rsidRPr="00A6325E" w:rsidRDefault="00083945" w:rsidP="00CD571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PG je za Verifikacijski odbor predložio skupštinare </w:t>
      </w:r>
      <w:r w:rsidR="00722F0E"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Ratka Cvetnića, Tomislava Grubića i Darka </w:t>
      </w:r>
      <w:proofErr w:type="spellStart"/>
      <w:r w:rsidR="00722F0E" w:rsidRPr="00A6325E">
        <w:rPr>
          <w:rFonts w:eastAsia="Times New Roman" w:cstheme="minorHAnsi"/>
          <w:color w:val="222222"/>
          <w:sz w:val="24"/>
          <w:szCs w:val="24"/>
          <w:lang w:eastAsia="hr-HR"/>
        </w:rPr>
        <w:t>Dananića</w:t>
      </w:r>
      <w:proofErr w:type="spellEnd"/>
      <w:r w:rsidR="00FE0A9F" w:rsidRPr="00A6325E">
        <w:rPr>
          <w:rFonts w:eastAsia="Times New Roman" w:cstheme="minorHAnsi"/>
          <w:color w:val="222222"/>
          <w:sz w:val="24"/>
          <w:szCs w:val="24"/>
          <w:lang w:eastAsia="hr-HR"/>
        </w:rPr>
        <w:t>.</w:t>
      </w:r>
    </w:p>
    <w:p w14:paraId="213B45DB" w14:textId="77777777" w:rsidR="00083945" w:rsidRPr="00A6325E" w:rsidRDefault="00083945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lastRenderedPageBreak/>
        <w:t>Prihvaćeno je jednoglasno</w:t>
      </w:r>
      <w:r w:rsidR="0013797B" w:rsidRPr="00A6325E">
        <w:rPr>
          <w:rFonts w:eastAsia="Times New Roman" w:cstheme="minorHAnsi"/>
          <w:color w:val="222222"/>
          <w:sz w:val="24"/>
          <w:szCs w:val="24"/>
          <w:lang w:eastAsia="hr-HR"/>
        </w:rPr>
        <w:t>.</w:t>
      </w:r>
    </w:p>
    <w:p w14:paraId="213B45DC" w14:textId="77777777" w:rsidR="00083945" w:rsidRPr="00A6325E" w:rsidRDefault="00083945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> </w:t>
      </w:r>
    </w:p>
    <w:p w14:paraId="213B45DD" w14:textId="77777777" w:rsidR="00083945" w:rsidRPr="00A6325E" w:rsidRDefault="00083945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1.2 </w:t>
      </w:r>
      <w:r w:rsidRPr="00A6325E">
        <w:rPr>
          <w:rFonts w:eastAsia="Times New Roman" w:cstheme="minorHAnsi"/>
          <w:b/>
          <w:color w:val="222222"/>
          <w:sz w:val="24"/>
          <w:szCs w:val="24"/>
          <w:lang w:eastAsia="hr-HR"/>
        </w:rPr>
        <w:t>Izvješće o kvorumu</w:t>
      </w:r>
    </w:p>
    <w:p w14:paraId="213B45DF" w14:textId="38AA1FF9" w:rsidR="00083945" w:rsidRPr="00A6325E" w:rsidRDefault="00083945" w:rsidP="00FE562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Verifikacijski odbor </w:t>
      </w:r>
      <w:proofErr w:type="spellStart"/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>izvjestio</w:t>
      </w:r>
      <w:proofErr w:type="spellEnd"/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 je da se u </w:t>
      </w:r>
      <w:r w:rsidR="00415BE8"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članstvu Saveza nalazi 30 članica, od toga 29 u </w:t>
      </w: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>punop</w:t>
      </w:r>
      <w:r w:rsidR="00FE0A9F" w:rsidRPr="00A6325E">
        <w:rPr>
          <w:rFonts w:eastAsia="Times New Roman" w:cstheme="minorHAnsi"/>
          <w:color w:val="222222"/>
          <w:sz w:val="24"/>
          <w:szCs w:val="24"/>
          <w:lang w:eastAsia="hr-HR"/>
        </w:rPr>
        <w:t>ravnom članstvu Saveza</w:t>
      </w: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, što znači da puni broj članova skupštine </w:t>
      </w:r>
      <w:r w:rsidR="00FE0A9F"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s predsjednikom Saveza iznosi </w:t>
      </w:r>
      <w:r w:rsidR="006D6CE9" w:rsidRPr="00A6325E">
        <w:rPr>
          <w:rFonts w:eastAsia="Times New Roman" w:cstheme="minorHAnsi"/>
          <w:color w:val="222222"/>
          <w:sz w:val="24"/>
          <w:szCs w:val="24"/>
          <w:lang w:eastAsia="hr-HR"/>
        </w:rPr>
        <w:t>59</w:t>
      </w: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>, odnosno da je kvor</w:t>
      </w:r>
      <w:r w:rsidR="00FE0A9F"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um </w:t>
      </w:r>
      <w:r w:rsidR="006D6CE9" w:rsidRPr="00A6325E">
        <w:rPr>
          <w:rFonts w:eastAsia="Times New Roman" w:cstheme="minorHAnsi"/>
          <w:color w:val="222222"/>
          <w:sz w:val="24"/>
          <w:szCs w:val="24"/>
          <w:lang w:eastAsia="hr-HR"/>
        </w:rPr>
        <w:t>30</w:t>
      </w:r>
      <w:r w:rsidR="00110CE6"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 skupštinara. Nazočno je </w:t>
      </w:r>
      <w:r w:rsidR="006D6CE9" w:rsidRPr="00A6325E">
        <w:rPr>
          <w:rFonts w:eastAsia="Times New Roman" w:cstheme="minorHAnsi"/>
          <w:color w:val="222222"/>
          <w:sz w:val="24"/>
          <w:szCs w:val="24"/>
          <w:lang w:eastAsia="hr-HR"/>
        </w:rPr>
        <w:t>31</w:t>
      </w:r>
      <w:r w:rsidR="00DF3DB6"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 skupštinar</w:t>
      </w:r>
      <w:r w:rsidR="00CD5715" w:rsidRPr="00A6325E">
        <w:rPr>
          <w:rFonts w:eastAsia="Times New Roman" w:cstheme="minorHAnsi"/>
          <w:color w:val="222222"/>
          <w:sz w:val="24"/>
          <w:szCs w:val="24"/>
          <w:lang w:eastAsia="hr-HR"/>
        </w:rPr>
        <w:t>, što zadovoljava kvo</w:t>
      </w:r>
      <w:r w:rsidR="00110CE6"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rum. </w:t>
      </w:r>
      <w:r w:rsidR="00FE562D"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Natpolovična većina za glasanje je </w:t>
      </w:r>
      <w:r w:rsidR="004433BE" w:rsidRPr="00A6325E">
        <w:rPr>
          <w:rFonts w:eastAsia="Times New Roman" w:cstheme="minorHAnsi"/>
          <w:color w:val="222222"/>
          <w:sz w:val="24"/>
          <w:szCs w:val="24"/>
          <w:lang w:eastAsia="hr-HR"/>
        </w:rPr>
        <w:t>16.</w:t>
      </w:r>
    </w:p>
    <w:p w14:paraId="213B45E0" w14:textId="77777777" w:rsidR="00DF3DB6" w:rsidRPr="00A6325E" w:rsidRDefault="00DF3DB6" w:rsidP="00DF3DB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>PG je takvo izvješće dao na usvajanje.</w:t>
      </w:r>
    </w:p>
    <w:p w14:paraId="213B45E1" w14:textId="77777777" w:rsidR="00083945" w:rsidRPr="00A6325E" w:rsidRDefault="00083945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>Prihvaćeno jednoglasno.</w:t>
      </w:r>
    </w:p>
    <w:p w14:paraId="213B45E2" w14:textId="77777777" w:rsidR="00083945" w:rsidRPr="00A6325E" w:rsidRDefault="00083945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> </w:t>
      </w:r>
    </w:p>
    <w:p w14:paraId="213B45E3" w14:textId="77777777" w:rsidR="00083945" w:rsidRPr="00A6325E" w:rsidRDefault="00083945" w:rsidP="00083945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1.3 </w:t>
      </w:r>
      <w:r w:rsidRPr="00A6325E">
        <w:rPr>
          <w:rFonts w:eastAsia="Times New Roman" w:cstheme="minorHAnsi"/>
          <w:b/>
          <w:color w:val="222222"/>
          <w:sz w:val="24"/>
          <w:szCs w:val="24"/>
          <w:lang w:eastAsia="hr-HR"/>
        </w:rPr>
        <w:t>Usvajanje dnevnog reda</w:t>
      </w:r>
    </w:p>
    <w:p w14:paraId="213B45E4" w14:textId="15618E2F" w:rsidR="00BB524D" w:rsidRPr="00A6325E" w:rsidRDefault="004433BE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Budući nije bilo primjedbe </w:t>
      </w:r>
      <w:r w:rsidR="00F96143"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PG </w:t>
      </w:r>
      <w:r w:rsidR="00E10B9F" w:rsidRPr="00A6325E">
        <w:rPr>
          <w:rFonts w:eastAsia="Times New Roman" w:cstheme="minorHAnsi"/>
          <w:color w:val="222222"/>
          <w:sz w:val="24"/>
          <w:szCs w:val="24"/>
          <w:lang w:eastAsia="hr-HR"/>
        </w:rPr>
        <w:t>je ovakav</w:t>
      </w:r>
      <w:r w:rsidR="00F96143"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 dnevni red dao na usvajanje.</w:t>
      </w:r>
    </w:p>
    <w:p w14:paraId="213B45E5" w14:textId="77777777" w:rsidR="00083945" w:rsidRPr="00A6325E" w:rsidRDefault="00083945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>Prihvaćeno jednoglasno.</w:t>
      </w:r>
    </w:p>
    <w:p w14:paraId="213B45E6" w14:textId="77777777" w:rsidR="00083945" w:rsidRPr="00A6325E" w:rsidRDefault="00083945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> </w:t>
      </w:r>
    </w:p>
    <w:p w14:paraId="213B45E7" w14:textId="053AEB92" w:rsidR="00083945" w:rsidRPr="00A6325E" w:rsidRDefault="00083945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 xml:space="preserve">2. Ovjera zapisnika i odluka </w:t>
      </w:r>
      <w:r w:rsidR="00BB524D"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Izvanredne</w:t>
      </w:r>
      <w:r w:rsidR="000E67B0"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 xml:space="preserve"> sjednice S</w:t>
      </w:r>
      <w:r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kupštine Saveza održane</w:t>
      </w:r>
      <w:r w:rsidR="009D0700"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 xml:space="preserve"> </w:t>
      </w:r>
      <w:r w:rsidR="000C1872"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9.ožujka</w:t>
      </w:r>
      <w:r w:rsidR="00860DAF"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 xml:space="preserve"> </w:t>
      </w:r>
      <w:r w:rsidR="00FE0A9F"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20</w:t>
      </w:r>
      <w:r w:rsidR="000C1872"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20</w:t>
      </w:r>
      <w:r w:rsidR="00FE0A9F"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.</w:t>
      </w:r>
    </w:p>
    <w:p w14:paraId="213B45E8" w14:textId="77777777" w:rsidR="00083945" w:rsidRPr="00A6325E" w:rsidRDefault="00083945" w:rsidP="0008394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>Budući da na ove dokumente nije bilo primjedbi PG je predložio da se isti ovjere.</w:t>
      </w:r>
    </w:p>
    <w:p w14:paraId="213B45E9" w14:textId="77777777" w:rsidR="00083945" w:rsidRPr="00A6325E" w:rsidRDefault="00083945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>Prihvaćeno jednoglasno.</w:t>
      </w:r>
    </w:p>
    <w:p w14:paraId="213B45EA" w14:textId="77777777" w:rsidR="00905659" w:rsidRPr="00A6325E" w:rsidRDefault="00905659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</w:p>
    <w:p w14:paraId="213B45EB" w14:textId="35B53CE9" w:rsidR="00905659" w:rsidRPr="00A6325E" w:rsidRDefault="00905659" w:rsidP="00083945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b/>
          <w:color w:val="222222"/>
          <w:sz w:val="24"/>
          <w:szCs w:val="24"/>
          <w:lang w:eastAsia="hr-HR"/>
        </w:rPr>
        <w:t xml:space="preserve">3. </w:t>
      </w:r>
      <w:r w:rsidR="006D15E8" w:rsidRPr="00A6325E">
        <w:rPr>
          <w:rFonts w:eastAsia="Times New Roman" w:cstheme="minorHAnsi"/>
          <w:b/>
          <w:color w:val="222222"/>
          <w:sz w:val="24"/>
          <w:szCs w:val="24"/>
          <w:lang w:eastAsia="hr-HR"/>
        </w:rPr>
        <w:t>Razrada plana za iduće razdoblje</w:t>
      </w:r>
    </w:p>
    <w:p w14:paraId="213B45F3" w14:textId="24A9870F" w:rsidR="00D566BB" w:rsidRPr="00A6325E" w:rsidRDefault="006D15E8" w:rsidP="00083945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>PG riječ je dao GTC</w:t>
      </w:r>
      <w:r w:rsidR="004E0A11"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>, koja je objasnila na koji način bi se zaključio ukupni poredak HK-a</w:t>
      </w:r>
      <w:r w:rsidR="008E576E">
        <w:rPr>
          <w:rFonts w:eastAsia="Times New Roman" w:cstheme="minorHAnsi"/>
          <w:bCs/>
          <w:color w:val="222222"/>
          <w:sz w:val="24"/>
          <w:szCs w:val="24"/>
          <w:lang w:eastAsia="hr-HR"/>
        </w:rPr>
        <w:t xml:space="preserve"> budući nisu odigrani svi turniri</w:t>
      </w:r>
      <w:r w:rsidR="00873AD8"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>, nakon čega je PG takav prijedlog dao na usvajanje.</w:t>
      </w:r>
    </w:p>
    <w:p w14:paraId="5D7AFFE9" w14:textId="29FBC434" w:rsidR="00873AD8" w:rsidRPr="00A6325E" w:rsidRDefault="00873AD8" w:rsidP="00083945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>Prihvaćeno jednoglasno ( odluka 1).</w:t>
      </w:r>
    </w:p>
    <w:p w14:paraId="3AA2BC8F" w14:textId="77777777" w:rsidR="006144D4" w:rsidRPr="00A6325E" w:rsidRDefault="006144D4" w:rsidP="00083945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sz w:val="24"/>
          <w:szCs w:val="24"/>
          <w:lang w:eastAsia="hr-HR"/>
        </w:rPr>
      </w:pPr>
    </w:p>
    <w:p w14:paraId="2959522E" w14:textId="0938CD13" w:rsidR="00A8234A" w:rsidRPr="00A6325E" w:rsidRDefault="00A8234A" w:rsidP="00083945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>Potom je GTC obrazložila i d</w:t>
      </w:r>
      <w:r w:rsidR="0096072F"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>rugi dio t</w:t>
      </w:r>
      <w:r w:rsidR="006246D8"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 xml:space="preserve">očke 3., koji se odnosi na </w:t>
      </w:r>
      <w:r w:rsidR="000E5BFE"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 xml:space="preserve">odgađanje </w:t>
      </w:r>
      <w:r w:rsidR="006246D8"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>održavanj</w:t>
      </w:r>
      <w:r w:rsidR="00F63CEE"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>a</w:t>
      </w:r>
      <w:r w:rsidR="006246D8"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 xml:space="preserve"> PH</w:t>
      </w:r>
      <w:r w:rsidR="00F63CEE"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 xml:space="preserve"> </w:t>
      </w:r>
      <w:r w:rsidR="006246D8"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>2020.</w:t>
      </w:r>
      <w:r w:rsidR="0020763D"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>za podmladak</w:t>
      </w:r>
      <w:r w:rsidR="00F63CEE"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 xml:space="preserve"> zbog COVID-19 za </w:t>
      </w:r>
      <w:r w:rsidR="006246D8"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>2021., s godištima iz 2020.</w:t>
      </w:r>
      <w:r w:rsidR="002D57B5"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>, a najkasnije do 1.7.2021. T</w:t>
      </w:r>
      <w:r w:rsidR="0020763D"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>akav prijedlog PG je dao na usvajanje.</w:t>
      </w:r>
    </w:p>
    <w:p w14:paraId="259C75A6" w14:textId="6ACA8794" w:rsidR="0020763D" w:rsidRPr="00A6325E" w:rsidRDefault="0020763D" w:rsidP="00083945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>Jednoglasno prihvaćeno ( odluka 2).</w:t>
      </w:r>
    </w:p>
    <w:p w14:paraId="213B45F4" w14:textId="77777777" w:rsidR="005020AC" w:rsidRPr="00A6325E" w:rsidRDefault="005020AC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</w:p>
    <w:p w14:paraId="213B45F5" w14:textId="5ACA7596" w:rsidR="00083945" w:rsidRPr="00A6325E" w:rsidRDefault="00905659" w:rsidP="0008394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  <w:lang w:eastAsia="hr-HR"/>
        </w:rPr>
      </w:pPr>
      <w:r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4</w:t>
      </w:r>
      <w:r w:rsidR="00083945"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. </w:t>
      </w:r>
      <w:r w:rsidR="0044140C" w:rsidRPr="00A6325E">
        <w:rPr>
          <w:rFonts w:eastAsia="Times New Roman" w:cstheme="minorHAnsi"/>
          <w:b/>
          <w:bCs/>
          <w:color w:val="333333"/>
          <w:sz w:val="24"/>
          <w:szCs w:val="24"/>
          <w:lang w:eastAsia="hr-HR"/>
        </w:rPr>
        <w:t>Rebalans financijskog plana za 2020.godinu</w:t>
      </w:r>
    </w:p>
    <w:p w14:paraId="213B45F6" w14:textId="588AE043" w:rsidR="00095BF3" w:rsidRPr="00A6325E" w:rsidRDefault="00095BF3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bCs/>
          <w:color w:val="333333"/>
          <w:sz w:val="24"/>
          <w:szCs w:val="24"/>
          <w:lang w:eastAsia="hr-HR"/>
        </w:rPr>
        <w:t xml:space="preserve">PG je dao </w:t>
      </w:r>
      <w:r w:rsidR="0044140C" w:rsidRPr="00A6325E">
        <w:rPr>
          <w:rFonts w:eastAsia="Times New Roman" w:cstheme="minorHAnsi"/>
          <w:bCs/>
          <w:color w:val="333333"/>
          <w:sz w:val="24"/>
          <w:szCs w:val="24"/>
          <w:lang w:eastAsia="hr-HR"/>
        </w:rPr>
        <w:t>riječ GTC, koja je prošla kroz financijski plan i objasnila gdje je došlo do rebalans</w:t>
      </w:r>
      <w:r w:rsidR="009E49FD" w:rsidRPr="00A6325E">
        <w:rPr>
          <w:rFonts w:eastAsia="Times New Roman" w:cstheme="minorHAnsi"/>
          <w:bCs/>
          <w:color w:val="333333"/>
          <w:sz w:val="24"/>
          <w:szCs w:val="24"/>
          <w:lang w:eastAsia="hr-HR"/>
        </w:rPr>
        <w:t>a i kako su se sredstva prenamijenila</w:t>
      </w:r>
      <w:r w:rsidR="0044140C" w:rsidRPr="00A6325E">
        <w:rPr>
          <w:rFonts w:eastAsia="Times New Roman" w:cstheme="minorHAnsi"/>
          <w:bCs/>
          <w:color w:val="333333"/>
          <w:sz w:val="24"/>
          <w:szCs w:val="24"/>
          <w:lang w:eastAsia="hr-HR"/>
        </w:rPr>
        <w:t>.</w:t>
      </w:r>
      <w:r w:rsidR="009E49FD" w:rsidRPr="00A6325E">
        <w:rPr>
          <w:rFonts w:eastAsia="Times New Roman" w:cstheme="minorHAnsi"/>
          <w:bCs/>
          <w:color w:val="333333"/>
          <w:sz w:val="24"/>
          <w:szCs w:val="24"/>
          <w:lang w:eastAsia="hr-HR"/>
        </w:rPr>
        <w:t xml:space="preserve"> </w:t>
      </w:r>
      <w:r w:rsidR="00F84F06" w:rsidRPr="00A6325E">
        <w:rPr>
          <w:rFonts w:eastAsia="Times New Roman" w:cstheme="minorHAnsi"/>
          <w:bCs/>
          <w:color w:val="333333"/>
          <w:sz w:val="24"/>
          <w:szCs w:val="24"/>
          <w:lang w:eastAsia="hr-HR"/>
        </w:rPr>
        <w:t>Budući nije bilo primjedbi, t</w:t>
      </w:r>
      <w:r w:rsidR="009E49FD" w:rsidRPr="00A6325E">
        <w:rPr>
          <w:rFonts w:eastAsia="Times New Roman" w:cstheme="minorHAnsi"/>
          <w:bCs/>
          <w:color w:val="333333"/>
          <w:sz w:val="24"/>
          <w:szCs w:val="24"/>
          <w:lang w:eastAsia="hr-HR"/>
        </w:rPr>
        <w:t>akav prijedlog PG dao je na usvajanje</w:t>
      </w:r>
      <w:r w:rsidR="00B01AA2" w:rsidRPr="00A6325E">
        <w:rPr>
          <w:rFonts w:eastAsia="Times New Roman" w:cstheme="minorHAnsi"/>
          <w:bCs/>
          <w:color w:val="333333"/>
          <w:sz w:val="24"/>
          <w:szCs w:val="24"/>
          <w:lang w:eastAsia="hr-HR"/>
        </w:rPr>
        <w:t>.</w:t>
      </w:r>
    </w:p>
    <w:p w14:paraId="213B45F7" w14:textId="77777777" w:rsidR="00497085" w:rsidRPr="00A6325E" w:rsidRDefault="00497085" w:rsidP="00497085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 xml:space="preserve">Prihvaćeno jednoglasno. </w:t>
      </w:r>
      <w:r w:rsidR="00F74FD2"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>(odluka 3</w:t>
      </w:r>
      <w:r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>)</w:t>
      </w:r>
    </w:p>
    <w:p w14:paraId="213B45F8" w14:textId="77777777" w:rsidR="00D10AA1" w:rsidRPr="00A6325E" w:rsidRDefault="00D10AA1" w:rsidP="00083945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hr-HR"/>
        </w:rPr>
      </w:pPr>
    </w:p>
    <w:p w14:paraId="213B45F9" w14:textId="37C4C81C" w:rsidR="00A76553" w:rsidRPr="00A6325E" w:rsidRDefault="00CE4A3F" w:rsidP="00083945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hr-HR"/>
        </w:rPr>
      </w:pPr>
      <w:r w:rsidRPr="00A6325E">
        <w:rPr>
          <w:rFonts w:eastAsia="Times New Roman" w:cstheme="minorHAnsi"/>
          <w:b/>
          <w:color w:val="333333"/>
          <w:sz w:val="24"/>
          <w:szCs w:val="24"/>
          <w:lang w:eastAsia="hr-HR"/>
        </w:rPr>
        <w:t>5.</w:t>
      </w:r>
      <w:r w:rsidR="00A76553" w:rsidRPr="00A6325E">
        <w:rPr>
          <w:rFonts w:eastAsia="Times New Roman" w:cstheme="minorHAnsi"/>
          <w:b/>
          <w:bCs/>
          <w:color w:val="333333"/>
          <w:sz w:val="24"/>
          <w:szCs w:val="24"/>
          <w:lang w:eastAsia="hr-HR"/>
        </w:rPr>
        <w:t xml:space="preserve"> </w:t>
      </w:r>
      <w:r w:rsidR="00B01AA2" w:rsidRPr="00A6325E">
        <w:rPr>
          <w:rFonts w:eastAsia="Times New Roman" w:cstheme="minorHAnsi"/>
          <w:b/>
          <w:bCs/>
          <w:color w:val="333333"/>
          <w:sz w:val="24"/>
          <w:szCs w:val="24"/>
          <w:lang w:eastAsia="hr-HR"/>
        </w:rPr>
        <w:t>Donošenje plana rada za 2021.godinu</w:t>
      </w:r>
    </w:p>
    <w:p w14:paraId="213B45FA" w14:textId="77777777" w:rsidR="00BE3A65" w:rsidRPr="00A6325E" w:rsidRDefault="00BE3A65" w:rsidP="00083945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hr-HR"/>
        </w:rPr>
      </w:pPr>
    </w:p>
    <w:p w14:paraId="213B45FC" w14:textId="7980ADBA" w:rsidR="00E92C90" w:rsidRPr="00A6325E" w:rsidRDefault="00E92C90" w:rsidP="00083945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hr-HR"/>
        </w:rPr>
      </w:pPr>
      <w:r w:rsidRPr="00A6325E">
        <w:rPr>
          <w:rFonts w:eastAsia="Times New Roman" w:cstheme="minorHAnsi"/>
          <w:color w:val="333333"/>
          <w:sz w:val="24"/>
          <w:szCs w:val="24"/>
          <w:lang w:eastAsia="hr-HR"/>
        </w:rPr>
        <w:t xml:space="preserve">PG je </w:t>
      </w:r>
      <w:r w:rsidR="00B01AA2" w:rsidRPr="00A6325E">
        <w:rPr>
          <w:rFonts w:eastAsia="Times New Roman" w:cstheme="minorHAnsi"/>
          <w:color w:val="333333"/>
          <w:sz w:val="24"/>
          <w:szCs w:val="24"/>
          <w:lang w:eastAsia="hr-HR"/>
        </w:rPr>
        <w:t xml:space="preserve">istaknuo kako </w:t>
      </w:r>
      <w:r w:rsidR="00F84F06" w:rsidRPr="00A6325E">
        <w:rPr>
          <w:rFonts w:eastAsia="Times New Roman" w:cstheme="minorHAnsi"/>
          <w:color w:val="333333"/>
          <w:sz w:val="24"/>
          <w:szCs w:val="24"/>
          <w:lang w:eastAsia="hr-HR"/>
        </w:rPr>
        <w:t xml:space="preserve">su svi skupštinari dobili </w:t>
      </w:r>
      <w:r w:rsidR="00BA3F9F" w:rsidRPr="00A6325E">
        <w:rPr>
          <w:rFonts w:eastAsia="Times New Roman" w:cstheme="minorHAnsi"/>
          <w:color w:val="333333"/>
          <w:sz w:val="24"/>
          <w:szCs w:val="24"/>
          <w:lang w:eastAsia="hr-HR"/>
        </w:rPr>
        <w:t>na uvid prijedlog plana rada za 2021.godinu</w:t>
      </w:r>
      <w:r w:rsidR="007911AF" w:rsidRPr="00A6325E">
        <w:rPr>
          <w:rFonts w:eastAsia="Times New Roman" w:cstheme="minorHAnsi"/>
          <w:color w:val="333333"/>
          <w:sz w:val="24"/>
          <w:szCs w:val="24"/>
          <w:lang w:eastAsia="hr-HR"/>
        </w:rPr>
        <w:t xml:space="preserve">, te je otvorio raspravu. Budući nije bilo nikakvih primjedbi, </w:t>
      </w:r>
      <w:r w:rsidRPr="00A6325E">
        <w:rPr>
          <w:rFonts w:eastAsia="Times New Roman" w:cstheme="minorHAnsi"/>
          <w:color w:val="333333"/>
          <w:sz w:val="24"/>
          <w:szCs w:val="24"/>
          <w:lang w:eastAsia="hr-HR"/>
        </w:rPr>
        <w:t>PG je prijedlog dao na usvajanje.</w:t>
      </w:r>
    </w:p>
    <w:p w14:paraId="213B45FD" w14:textId="77777777" w:rsidR="00E92C90" w:rsidRPr="00A6325E" w:rsidRDefault="00E92C90" w:rsidP="00083945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hr-HR"/>
        </w:rPr>
      </w:pPr>
      <w:r w:rsidRPr="00A6325E">
        <w:rPr>
          <w:rFonts w:eastAsia="Times New Roman" w:cstheme="minorHAnsi"/>
          <w:color w:val="333333"/>
          <w:sz w:val="24"/>
          <w:szCs w:val="24"/>
          <w:lang w:eastAsia="hr-HR"/>
        </w:rPr>
        <w:t>Prihvaćeno jednoglasno (odluka 4).</w:t>
      </w:r>
    </w:p>
    <w:p w14:paraId="213B45FE" w14:textId="77777777" w:rsidR="003111C1" w:rsidRPr="00A6325E" w:rsidRDefault="003111C1" w:rsidP="00083945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hr-HR"/>
        </w:rPr>
      </w:pPr>
    </w:p>
    <w:p w14:paraId="0D39A41D" w14:textId="77777777" w:rsidR="00F47AAE" w:rsidRDefault="00F47AAE" w:rsidP="00083945">
      <w:pPr>
        <w:shd w:val="clear" w:color="auto" w:fill="FFFFFF"/>
        <w:spacing w:after="0" w:line="240" w:lineRule="auto"/>
        <w:rPr>
          <w:rFonts w:eastAsia="Times New Roman" w:cstheme="minorHAnsi"/>
          <w:b/>
          <w:color w:val="333333"/>
          <w:sz w:val="24"/>
          <w:szCs w:val="24"/>
          <w:lang w:eastAsia="hr-HR"/>
        </w:rPr>
      </w:pPr>
    </w:p>
    <w:p w14:paraId="43794EFB" w14:textId="77777777" w:rsidR="00F47AAE" w:rsidRDefault="00F47AAE" w:rsidP="00083945">
      <w:pPr>
        <w:shd w:val="clear" w:color="auto" w:fill="FFFFFF"/>
        <w:spacing w:after="0" w:line="240" w:lineRule="auto"/>
        <w:rPr>
          <w:rFonts w:eastAsia="Times New Roman" w:cstheme="minorHAnsi"/>
          <w:b/>
          <w:color w:val="333333"/>
          <w:sz w:val="24"/>
          <w:szCs w:val="24"/>
          <w:lang w:eastAsia="hr-HR"/>
        </w:rPr>
      </w:pPr>
    </w:p>
    <w:p w14:paraId="31DED383" w14:textId="77777777" w:rsidR="00F47AAE" w:rsidRDefault="00F47AAE" w:rsidP="00083945">
      <w:pPr>
        <w:shd w:val="clear" w:color="auto" w:fill="FFFFFF"/>
        <w:spacing w:after="0" w:line="240" w:lineRule="auto"/>
        <w:rPr>
          <w:rFonts w:eastAsia="Times New Roman" w:cstheme="minorHAnsi"/>
          <w:b/>
          <w:color w:val="333333"/>
          <w:sz w:val="24"/>
          <w:szCs w:val="24"/>
          <w:lang w:eastAsia="hr-HR"/>
        </w:rPr>
      </w:pPr>
    </w:p>
    <w:p w14:paraId="5D9EF660" w14:textId="77777777" w:rsidR="00F47AAE" w:rsidRDefault="00F47AAE" w:rsidP="00083945">
      <w:pPr>
        <w:shd w:val="clear" w:color="auto" w:fill="FFFFFF"/>
        <w:spacing w:after="0" w:line="240" w:lineRule="auto"/>
        <w:rPr>
          <w:rFonts w:eastAsia="Times New Roman" w:cstheme="minorHAnsi"/>
          <w:b/>
          <w:color w:val="333333"/>
          <w:sz w:val="24"/>
          <w:szCs w:val="24"/>
          <w:lang w:eastAsia="hr-HR"/>
        </w:rPr>
      </w:pPr>
    </w:p>
    <w:p w14:paraId="213B45FF" w14:textId="4C6519E3" w:rsidR="003111C1" w:rsidRPr="00A6325E" w:rsidRDefault="003C44DB" w:rsidP="00083945">
      <w:pPr>
        <w:shd w:val="clear" w:color="auto" w:fill="FFFFFF"/>
        <w:spacing w:after="0" w:line="240" w:lineRule="auto"/>
        <w:rPr>
          <w:rFonts w:eastAsia="Times New Roman" w:cstheme="minorHAnsi"/>
          <w:b/>
          <w:color w:val="333333"/>
          <w:sz w:val="24"/>
          <w:szCs w:val="24"/>
          <w:lang w:eastAsia="hr-HR"/>
        </w:rPr>
      </w:pPr>
      <w:r w:rsidRPr="00A6325E">
        <w:rPr>
          <w:rFonts w:eastAsia="Times New Roman" w:cstheme="minorHAnsi"/>
          <w:b/>
          <w:color w:val="333333"/>
          <w:sz w:val="24"/>
          <w:szCs w:val="24"/>
          <w:lang w:eastAsia="hr-HR"/>
        </w:rPr>
        <w:lastRenderedPageBreak/>
        <w:t>6</w:t>
      </w:r>
      <w:r w:rsidR="003111C1" w:rsidRPr="00A6325E">
        <w:rPr>
          <w:rFonts w:eastAsia="Times New Roman" w:cstheme="minorHAnsi"/>
          <w:b/>
          <w:color w:val="333333"/>
          <w:sz w:val="24"/>
          <w:szCs w:val="24"/>
          <w:lang w:eastAsia="hr-HR"/>
        </w:rPr>
        <w:t>.</w:t>
      </w:r>
      <w:r w:rsidR="007911AF" w:rsidRPr="00A6325E">
        <w:rPr>
          <w:rFonts w:eastAsia="Times New Roman" w:cstheme="minorHAnsi"/>
          <w:b/>
          <w:color w:val="333333"/>
          <w:sz w:val="24"/>
          <w:szCs w:val="24"/>
          <w:lang w:eastAsia="hr-HR"/>
        </w:rPr>
        <w:t xml:space="preserve"> </w:t>
      </w:r>
      <w:r w:rsidR="006A3C02" w:rsidRPr="00A6325E">
        <w:rPr>
          <w:rFonts w:eastAsia="Times New Roman" w:cstheme="minorHAnsi"/>
          <w:b/>
          <w:color w:val="333333"/>
          <w:sz w:val="24"/>
          <w:szCs w:val="24"/>
          <w:lang w:eastAsia="hr-HR"/>
        </w:rPr>
        <w:t>Donošenje financijskog plana za 2021.godinu</w:t>
      </w:r>
    </w:p>
    <w:p w14:paraId="3A8F2027" w14:textId="1FD15156" w:rsidR="00AD2AF1" w:rsidRPr="00A6325E" w:rsidRDefault="00AD2AF1" w:rsidP="00083945">
      <w:pPr>
        <w:shd w:val="clear" w:color="auto" w:fill="FFFFFF"/>
        <w:spacing w:after="0" w:line="240" w:lineRule="auto"/>
        <w:rPr>
          <w:rFonts w:eastAsia="Times New Roman" w:cstheme="minorHAnsi"/>
          <w:b/>
          <w:color w:val="333333"/>
          <w:sz w:val="24"/>
          <w:szCs w:val="24"/>
          <w:lang w:eastAsia="hr-HR"/>
        </w:rPr>
      </w:pPr>
    </w:p>
    <w:p w14:paraId="3C2A0990" w14:textId="6535A9A1" w:rsidR="00AD2AF1" w:rsidRPr="00A6325E" w:rsidRDefault="00AD2AF1" w:rsidP="00083945">
      <w:pPr>
        <w:shd w:val="clear" w:color="auto" w:fill="FFFFFF"/>
        <w:spacing w:after="0" w:line="240" w:lineRule="auto"/>
        <w:rPr>
          <w:rFonts w:eastAsia="Times New Roman" w:cstheme="minorHAnsi"/>
          <w:bCs/>
          <w:color w:val="333333"/>
          <w:sz w:val="24"/>
          <w:szCs w:val="24"/>
          <w:lang w:eastAsia="hr-HR"/>
        </w:rPr>
      </w:pPr>
      <w:r w:rsidRPr="00A6325E">
        <w:rPr>
          <w:rFonts w:eastAsia="Times New Roman" w:cstheme="minorHAnsi"/>
          <w:bCs/>
          <w:color w:val="333333"/>
          <w:sz w:val="24"/>
          <w:szCs w:val="24"/>
          <w:lang w:eastAsia="hr-HR"/>
        </w:rPr>
        <w:t xml:space="preserve">PG je </w:t>
      </w:r>
      <w:r w:rsidR="005859B7" w:rsidRPr="00A6325E">
        <w:rPr>
          <w:rFonts w:eastAsia="Times New Roman" w:cstheme="minorHAnsi"/>
          <w:bCs/>
          <w:color w:val="333333"/>
          <w:sz w:val="24"/>
          <w:szCs w:val="24"/>
          <w:lang w:eastAsia="hr-HR"/>
        </w:rPr>
        <w:t xml:space="preserve">riječ dao GTC, koja je prošla kroz prijedlog financijskog plana za 2021.godinu, te objasnila pojedine točke istog, nakon čega je PG otvorio raspravu. Budući nije bilo primjedbi, </w:t>
      </w:r>
      <w:r w:rsidR="002B4AAF" w:rsidRPr="00A6325E">
        <w:rPr>
          <w:rFonts w:eastAsia="Times New Roman" w:cstheme="minorHAnsi"/>
          <w:bCs/>
          <w:color w:val="333333"/>
          <w:sz w:val="24"/>
          <w:szCs w:val="24"/>
          <w:lang w:eastAsia="hr-HR"/>
        </w:rPr>
        <w:t>PG prij</w:t>
      </w:r>
      <w:r w:rsidR="00C87A34">
        <w:rPr>
          <w:rFonts w:eastAsia="Times New Roman" w:cstheme="minorHAnsi"/>
          <w:bCs/>
          <w:color w:val="333333"/>
          <w:sz w:val="24"/>
          <w:szCs w:val="24"/>
          <w:lang w:eastAsia="hr-HR"/>
        </w:rPr>
        <w:t>e</w:t>
      </w:r>
      <w:r w:rsidR="002B4AAF" w:rsidRPr="00A6325E">
        <w:rPr>
          <w:rFonts w:eastAsia="Times New Roman" w:cstheme="minorHAnsi"/>
          <w:bCs/>
          <w:color w:val="333333"/>
          <w:sz w:val="24"/>
          <w:szCs w:val="24"/>
          <w:lang w:eastAsia="hr-HR"/>
        </w:rPr>
        <w:t>dlog je dao na usvajanje.</w:t>
      </w:r>
    </w:p>
    <w:p w14:paraId="213B4603" w14:textId="1034CF08" w:rsidR="00E90B21" w:rsidRPr="00A6325E" w:rsidRDefault="002B4AAF" w:rsidP="00083945">
      <w:pPr>
        <w:shd w:val="clear" w:color="auto" w:fill="FFFFFF"/>
        <w:spacing w:after="0" w:line="240" w:lineRule="auto"/>
        <w:rPr>
          <w:rFonts w:eastAsia="Times New Roman" w:cstheme="minorHAnsi"/>
          <w:bCs/>
          <w:color w:val="333333"/>
          <w:sz w:val="24"/>
          <w:szCs w:val="24"/>
          <w:lang w:eastAsia="hr-HR"/>
        </w:rPr>
      </w:pPr>
      <w:r w:rsidRPr="00A6325E">
        <w:rPr>
          <w:rFonts w:eastAsia="Times New Roman" w:cstheme="minorHAnsi"/>
          <w:bCs/>
          <w:color w:val="333333"/>
          <w:sz w:val="24"/>
          <w:szCs w:val="24"/>
          <w:lang w:eastAsia="hr-HR"/>
        </w:rPr>
        <w:t>Prihvaćeno jednoglasno ( odluka 5).</w:t>
      </w:r>
    </w:p>
    <w:p w14:paraId="213B4604" w14:textId="77777777" w:rsidR="00E90B21" w:rsidRPr="00A6325E" w:rsidRDefault="00E90B21" w:rsidP="00083945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hr-HR"/>
        </w:rPr>
      </w:pPr>
    </w:p>
    <w:p w14:paraId="213B4605" w14:textId="373F9D81" w:rsidR="00E90B21" w:rsidRPr="00A6325E" w:rsidRDefault="003716E8" w:rsidP="00083945">
      <w:pPr>
        <w:shd w:val="clear" w:color="auto" w:fill="FFFFFF"/>
        <w:spacing w:after="0" w:line="240" w:lineRule="auto"/>
        <w:rPr>
          <w:rFonts w:eastAsia="Times New Roman" w:cstheme="minorHAnsi"/>
          <w:b/>
          <w:color w:val="333333"/>
          <w:sz w:val="24"/>
          <w:szCs w:val="24"/>
          <w:lang w:eastAsia="hr-HR"/>
        </w:rPr>
      </w:pPr>
      <w:r w:rsidRPr="00A6325E">
        <w:rPr>
          <w:rFonts w:eastAsia="Times New Roman" w:cstheme="minorHAnsi"/>
          <w:b/>
          <w:color w:val="333333"/>
          <w:sz w:val="24"/>
          <w:szCs w:val="24"/>
          <w:lang w:eastAsia="hr-HR"/>
        </w:rPr>
        <w:t>7</w:t>
      </w:r>
      <w:r w:rsidR="00E90B21" w:rsidRPr="00A6325E">
        <w:rPr>
          <w:rFonts w:eastAsia="Times New Roman" w:cstheme="minorHAnsi"/>
          <w:b/>
          <w:color w:val="333333"/>
          <w:sz w:val="24"/>
          <w:szCs w:val="24"/>
          <w:lang w:eastAsia="hr-HR"/>
        </w:rPr>
        <w:t xml:space="preserve">. </w:t>
      </w:r>
      <w:r w:rsidR="00AE15A6" w:rsidRPr="00A6325E">
        <w:rPr>
          <w:rFonts w:eastAsia="Times New Roman" w:cstheme="minorHAnsi"/>
          <w:b/>
          <w:color w:val="333333"/>
          <w:sz w:val="24"/>
          <w:szCs w:val="24"/>
          <w:lang w:eastAsia="hr-HR"/>
        </w:rPr>
        <w:t>Izvještaj za OC 2016-2020</w:t>
      </w:r>
    </w:p>
    <w:p w14:paraId="213B4608" w14:textId="71FA937A" w:rsidR="003716E8" w:rsidRPr="00A6325E" w:rsidRDefault="003716E8" w:rsidP="00AE15A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hr-HR"/>
        </w:rPr>
      </w:pPr>
    </w:p>
    <w:p w14:paraId="42DD0027" w14:textId="5EC58BC9" w:rsidR="00DD34F5" w:rsidRPr="00A6325E" w:rsidRDefault="00DD34F5" w:rsidP="00DD34F5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hr-HR"/>
        </w:rPr>
      </w:pPr>
      <w:r w:rsidRPr="00A6325E">
        <w:rPr>
          <w:rFonts w:eastAsia="Times New Roman" w:cstheme="minorHAnsi"/>
          <w:color w:val="333333"/>
          <w:sz w:val="24"/>
          <w:szCs w:val="24"/>
          <w:lang w:eastAsia="hr-HR"/>
        </w:rPr>
        <w:t xml:space="preserve">PG je istaknuo kako su svi skupštinari dobili na uvid </w:t>
      </w:r>
      <w:r w:rsidR="00C028DD" w:rsidRPr="00A6325E">
        <w:rPr>
          <w:rFonts w:eastAsia="Times New Roman" w:cstheme="minorHAnsi"/>
          <w:color w:val="333333"/>
          <w:sz w:val="24"/>
          <w:szCs w:val="24"/>
          <w:lang w:eastAsia="hr-HR"/>
        </w:rPr>
        <w:t>izvještaj za OC 2016-2020</w:t>
      </w:r>
      <w:r w:rsidRPr="00A6325E">
        <w:rPr>
          <w:rFonts w:eastAsia="Times New Roman" w:cstheme="minorHAnsi"/>
          <w:color w:val="333333"/>
          <w:sz w:val="24"/>
          <w:szCs w:val="24"/>
          <w:lang w:eastAsia="hr-HR"/>
        </w:rPr>
        <w:t>, te je otvorio raspravu. Budući nije bilo nikakvih primjedbi, PG je prijedlog dao na usvajanje.</w:t>
      </w:r>
    </w:p>
    <w:p w14:paraId="335BA8A4" w14:textId="4A1ED1FA" w:rsidR="00DD34F5" w:rsidRPr="00A6325E" w:rsidRDefault="00DD34F5" w:rsidP="00DD34F5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hr-HR"/>
        </w:rPr>
      </w:pPr>
      <w:r w:rsidRPr="00A6325E">
        <w:rPr>
          <w:rFonts w:eastAsia="Times New Roman" w:cstheme="minorHAnsi"/>
          <w:color w:val="333333"/>
          <w:sz w:val="24"/>
          <w:szCs w:val="24"/>
          <w:lang w:eastAsia="hr-HR"/>
        </w:rPr>
        <w:t xml:space="preserve">Prihvaćeno jednoglasno (odluka </w:t>
      </w:r>
      <w:r w:rsidR="001836B8" w:rsidRPr="00A6325E">
        <w:rPr>
          <w:rFonts w:eastAsia="Times New Roman" w:cstheme="minorHAnsi"/>
          <w:color w:val="333333"/>
          <w:sz w:val="24"/>
          <w:szCs w:val="24"/>
          <w:lang w:eastAsia="hr-HR"/>
        </w:rPr>
        <w:t>6</w:t>
      </w:r>
      <w:r w:rsidRPr="00A6325E">
        <w:rPr>
          <w:rFonts w:eastAsia="Times New Roman" w:cstheme="minorHAnsi"/>
          <w:color w:val="333333"/>
          <w:sz w:val="24"/>
          <w:szCs w:val="24"/>
          <w:lang w:eastAsia="hr-HR"/>
        </w:rPr>
        <w:t>).</w:t>
      </w:r>
    </w:p>
    <w:p w14:paraId="34F8ABA1" w14:textId="1B6A3C77" w:rsidR="00DD34F5" w:rsidRPr="00A6325E" w:rsidRDefault="00DD34F5" w:rsidP="00AE15A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hr-HR"/>
        </w:rPr>
      </w:pPr>
    </w:p>
    <w:p w14:paraId="559E5022" w14:textId="5CE7E042" w:rsidR="001836B8" w:rsidRPr="00A6325E" w:rsidRDefault="001836B8" w:rsidP="00AE15A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333333"/>
          <w:sz w:val="24"/>
          <w:szCs w:val="24"/>
          <w:lang w:eastAsia="hr-HR"/>
        </w:rPr>
      </w:pPr>
      <w:r w:rsidRPr="00A6325E">
        <w:rPr>
          <w:rFonts w:eastAsia="Times New Roman" w:cstheme="minorHAnsi"/>
          <w:b/>
          <w:bCs/>
          <w:color w:val="333333"/>
          <w:sz w:val="24"/>
          <w:szCs w:val="24"/>
          <w:lang w:eastAsia="hr-HR"/>
        </w:rPr>
        <w:t>8. Plan za OC 2020-2024</w:t>
      </w:r>
    </w:p>
    <w:p w14:paraId="4693216A" w14:textId="1575B1DB" w:rsidR="001836B8" w:rsidRPr="00A6325E" w:rsidRDefault="001836B8" w:rsidP="00AE15A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333333"/>
          <w:sz w:val="24"/>
          <w:szCs w:val="24"/>
          <w:lang w:eastAsia="hr-HR"/>
        </w:rPr>
      </w:pPr>
    </w:p>
    <w:p w14:paraId="1BCF4E76" w14:textId="16F0A8A5" w:rsidR="001836B8" w:rsidRPr="00A6325E" w:rsidRDefault="001836B8" w:rsidP="001836B8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hr-HR"/>
        </w:rPr>
      </w:pPr>
      <w:r w:rsidRPr="00A6325E">
        <w:rPr>
          <w:rFonts w:eastAsia="Times New Roman" w:cstheme="minorHAnsi"/>
          <w:color w:val="333333"/>
          <w:sz w:val="24"/>
          <w:szCs w:val="24"/>
          <w:lang w:eastAsia="hr-HR"/>
        </w:rPr>
        <w:t>PG je istaknuo kako su svi skupštinari dobili na uvid plan za OC 2020-2024, te je otvorio raspravu. Budući nije bilo nikakvih primjedbi, PG je prijedlog dao na usvajanje.</w:t>
      </w:r>
    </w:p>
    <w:p w14:paraId="7B01C5C0" w14:textId="0C3B82EB" w:rsidR="001836B8" w:rsidRPr="00A6325E" w:rsidRDefault="001836B8" w:rsidP="001836B8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hr-HR"/>
        </w:rPr>
      </w:pPr>
      <w:r w:rsidRPr="00A6325E">
        <w:rPr>
          <w:rFonts w:eastAsia="Times New Roman" w:cstheme="minorHAnsi"/>
          <w:color w:val="333333"/>
          <w:sz w:val="24"/>
          <w:szCs w:val="24"/>
          <w:lang w:eastAsia="hr-HR"/>
        </w:rPr>
        <w:t>Prihvaćeno jednoglasno (odluka 7).</w:t>
      </w:r>
    </w:p>
    <w:p w14:paraId="5F34E9EF" w14:textId="621A291E" w:rsidR="001836B8" w:rsidRPr="00A6325E" w:rsidRDefault="001836B8" w:rsidP="00AE15A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hr-HR"/>
        </w:rPr>
      </w:pPr>
    </w:p>
    <w:p w14:paraId="74525765" w14:textId="3BDD9476" w:rsidR="001836B8" w:rsidRPr="00A6325E" w:rsidRDefault="001836B8" w:rsidP="00AE15A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333333"/>
          <w:sz w:val="24"/>
          <w:szCs w:val="24"/>
          <w:lang w:eastAsia="hr-HR"/>
        </w:rPr>
      </w:pPr>
      <w:r w:rsidRPr="00A6325E">
        <w:rPr>
          <w:rFonts w:eastAsia="Times New Roman" w:cstheme="minorHAnsi"/>
          <w:b/>
          <w:bCs/>
          <w:color w:val="333333"/>
          <w:sz w:val="24"/>
          <w:szCs w:val="24"/>
          <w:lang w:eastAsia="hr-HR"/>
        </w:rPr>
        <w:t xml:space="preserve">9. </w:t>
      </w:r>
      <w:r w:rsidR="00A9161D" w:rsidRPr="00A6325E">
        <w:rPr>
          <w:rFonts w:eastAsia="Times New Roman" w:cstheme="minorHAnsi"/>
          <w:b/>
          <w:bCs/>
          <w:color w:val="333333"/>
          <w:sz w:val="24"/>
          <w:szCs w:val="24"/>
          <w:lang w:eastAsia="hr-HR"/>
        </w:rPr>
        <w:t>Izmjene i dopune Natjecateljskog pravilnika</w:t>
      </w:r>
    </w:p>
    <w:p w14:paraId="3E953D6C" w14:textId="7E6227CE" w:rsidR="00A9161D" w:rsidRPr="00A6325E" w:rsidRDefault="00A9161D" w:rsidP="00AE15A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hr-HR"/>
        </w:rPr>
      </w:pPr>
    </w:p>
    <w:p w14:paraId="476439D9" w14:textId="2177A08E" w:rsidR="00A9161D" w:rsidRPr="00A6325E" w:rsidRDefault="00A9161D" w:rsidP="00A9161D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hr-HR"/>
        </w:rPr>
      </w:pPr>
      <w:r w:rsidRPr="00A6325E">
        <w:rPr>
          <w:rFonts w:eastAsia="Times New Roman" w:cstheme="minorHAnsi"/>
          <w:color w:val="333333"/>
          <w:sz w:val="24"/>
          <w:szCs w:val="24"/>
          <w:lang w:eastAsia="hr-HR"/>
        </w:rPr>
        <w:t xml:space="preserve">PG je istaknuo kako su svi skupštinari dobili na uvid prijedlog izmjene i dopune NP, te je otvorio raspravu. </w:t>
      </w:r>
      <w:r w:rsidR="00AD4CB8" w:rsidRPr="00A6325E">
        <w:rPr>
          <w:rFonts w:eastAsia="Times New Roman" w:cstheme="minorHAnsi"/>
          <w:color w:val="333333"/>
          <w:sz w:val="24"/>
          <w:szCs w:val="24"/>
          <w:lang w:eastAsia="hr-HR"/>
        </w:rPr>
        <w:t xml:space="preserve">Za riječ su se javili skupštinar Grubić (SG), Zadravec (SZ), Lončarić ( SL), </w:t>
      </w:r>
      <w:proofErr w:type="spellStart"/>
      <w:r w:rsidR="00AD4CB8" w:rsidRPr="00A6325E">
        <w:rPr>
          <w:rFonts w:eastAsia="Times New Roman" w:cstheme="minorHAnsi"/>
          <w:color w:val="333333"/>
          <w:sz w:val="24"/>
          <w:szCs w:val="24"/>
          <w:lang w:eastAsia="hr-HR"/>
        </w:rPr>
        <w:t>Dananić</w:t>
      </w:r>
      <w:proofErr w:type="spellEnd"/>
      <w:r w:rsidR="00AD4CB8" w:rsidRPr="00A6325E">
        <w:rPr>
          <w:rFonts w:eastAsia="Times New Roman" w:cstheme="minorHAnsi"/>
          <w:color w:val="333333"/>
          <w:sz w:val="24"/>
          <w:szCs w:val="24"/>
          <w:lang w:eastAsia="hr-HR"/>
        </w:rPr>
        <w:t xml:space="preserve"> (SD), te skupštinarka Horvat </w:t>
      </w:r>
      <w:proofErr w:type="spellStart"/>
      <w:r w:rsidR="00AD4CB8" w:rsidRPr="00A6325E">
        <w:rPr>
          <w:rFonts w:eastAsia="Times New Roman" w:cstheme="minorHAnsi"/>
          <w:color w:val="333333"/>
          <w:sz w:val="24"/>
          <w:szCs w:val="24"/>
          <w:lang w:eastAsia="hr-HR"/>
        </w:rPr>
        <w:t>Vrbnjak</w:t>
      </w:r>
      <w:proofErr w:type="spellEnd"/>
      <w:r w:rsidR="00AD4CB8" w:rsidRPr="00A6325E">
        <w:rPr>
          <w:rFonts w:eastAsia="Times New Roman" w:cstheme="minorHAnsi"/>
          <w:color w:val="333333"/>
          <w:sz w:val="24"/>
          <w:szCs w:val="24"/>
          <w:lang w:eastAsia="hr-HR"/>
        </w:rPr>
        <w:t xml:space="preserve"> (</w:t>
      </w:r>
      <w:r w:rsidR="00FD4A5D" w:rsidRPr="00A6325E">
        <w:rPr>
          <w:rFonts w:eastAsia="Times New Roman" w:cstheme="minorHAnsi"/>
          <w:color w:val="333333"/>
          <w:sz w:val="24"/>
          <w:szCs w:val="24"/>
          <w:lang w:eastAsia="hr-HR"/>
        </w:rPr>
        <w:t>S</w:t>
      </w:r>
      <w:r w:rsidR="00AD4CB8" w:rsidRPr="00A6325E">
        <w:rPr>
          <w:rFonts w:eastAsia="Times New Roman" w:cstheme="minorHAnsi"/>
          <w:color w:val="333333"/>
          <w:sz w:val="24"/>
          <w:szCs w:val="24"/>
          <w:lang w:eastAsia="hr-HR"/>
        </w:rPr>
        <w:t xml:space="preserve">HV). Nakon </w:t>
      </w:r>
      <w:r w:rsidR="00CF4DB5" w:rsidRPr="00A6325E">
        <w:rPr>
          <w:rFonts w:eastAsia="Times New Roman" w:cstheme="minorHAnsi"/>
          <w:color w:val="333333"/>
          <w:sz w:val="24"/>
          <w:szCs w:val="24"/>
          <w:lang w:eastAsia="hr-HR"/>
        </w:rPr>
        <w:t xml:space="preserve">kraće rasprave, </w:t>
      </w:r>
      <w:r w:rsidRPr="00A6325E">
        <w:rPr>
          <w:rFonts w:eastAsia="Times New Roman" w:cstheme="minorHAnsi"/>
          <w:color w:val="333333"/>
          <w:sz w:val="24"/>
          <w:szCs w:val="24"/>
          <w:lang w:eastAsia="hr-HR"/>
        </w:rPr>
        <w:t>PG je prijedlog dao na usvajanje.</w:t>
      </w:r>
    </w:p>
    <w:p w14:paraId="6B0C0210" w14:textId="1F88F49F" w:rsidR="00A9161D" w:rsidRPr="00A6325E" w:rsidRDefault="00290E3F" w:rsidP="00A9161D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hr-HR"/>
        </w:rPr>
      </w:pPr>
      <w:r w:rsidRPr="00A6325E">
        <w:rPr>
          <w:rFonts w:eastAsia="Times New Roman" w:cstheme="minorHAnsi"/>
          <w:color w:val="333333"/>
          <w:sz w:val="24"/>
          <w:szCs w:val="24"/>
          <w:lang w:eastAsia="hr-HR"/>
        </w:rPr>
        <w:t>Prihvaćeno sa 28 glasa za, 2 protiv i 1 suzdržan</w:t>
      </w:r>
      <w:r w:rsidR="00A9161D" w:rsidRPr="00A6325E">
        <w:rPr>
          <w:rFonts w:eastAsia="Times New Roman" w:cstheme="minorHAnsi"/>
          <w:color w:val="333333"/>
          <w:sz w:val="24"/>
          <w:szCs w:val="24"/>
          <w:lang w:eastAsia="hr-HR"/>
        </w:rPr>
        <w:t xml:space="preserve"> (odluka </w:t>
      </w:r>
      <w:r w:rsidRPr="00A6325E">
        <w:rPr>
          <w:rFonts w:eastAsia="Times New Roman" w:cstheme="minorHAnsi"/>
          <w:color w:val="333333"/>
          <w:sz w:val="24"/>
          <w:szCs w:val="24"/>
          <w:lang w:eastAsia="hr-HR"/>
        </w:rPr>
        <w:t>8</w:t>
      </w:r>
      <w:r w:rsidR="00A9161D" w:rsidRPr="00A6325E">
        <w:rPr>
          <w:rFonts w:eastAsia="Times New Roman" w:cstheme="minorHAnsi"/>
          <w:color w:val="333333"/>
          <w:sz w:val="24"/>
          <w:szCs w:val="24"/>
          <w:lang w:eastAsia="hr-HR"/>
        </w:rPr>
        <w:t>).</w:t>
      </w:r>
    </w:p>
    <w:p w14:paraId="2CCA5CEE" w14:textId="77777777" w:rsidR="00162020" w:rsidRPr="00A6325E" w:rsidRDefault="00162020" w:rsidP="00A9161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  <w:lang w:eastAsia="hr-HR"/>
        </w:rPr>
      </w:pPr>
    </w:p>
    <w:p w14:paraId="458C3D1A" w14:textId="3DF2F5BE" w:rsidR="00162020" w:rsidRPr="00A6325E" w:rsidRDefault="00162020" w:rsidP="00A9161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  <w:lang w:eastAsia="hr-HR"/>
        </w:rPr>
      </w:pPr>
      <w:r w:rsidRPr="00A6325E">
        <w:rPr>
          <w:rFonts w:eastAsia="Times New Roman" w:cstheme="minorHAnsi"/>
          <w:b/>
          <w:bCs/>
          <w:color w:val="333333"/>
          <w:sz w:val="24"/>
          <w:szCs w:val="24"/>
          <w:lang w:eastAsia="hr-HR"/>
        </w:rPr>
        <w:t>10. Izbor ženskog člana UO-a</w:t>
      </w:r>
    </w:p>
    <w:p w14:paraId="3432324E" w14:textId="04C0BAFF" w:rsidR="00162020" w:rsidRPr="00A6325E" w:rsidRDefault="00162020" w:rsidP="00A9161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  <w:lang w:eastAsia="hr-HR"/>
        </w:rPr>
      </w:pPr>
    </w:p>
    <w:p w14:paraId="70D28840" w14:textId="51806600" w:rsidR="00162020" w:rsidRPr="00A6325E" w:rsidRDefault="00162020" w:rsidP="00A9161D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hr-HR"/>
        </w:rPr>
      </w:pPr>
      <w:r w:rsidRPr="00A6325E">
        <w:rPr>
          <w:rFonts w:eastAsia="Times New Roman" w:cstheme="minorHAnsi"/>
          <w:color w:val="333333"/>
          <w:sz w:val="24"/>
          <w:szCs w:val="24"/>
          <w:lang w:eastAsia="hr-HR"/>
        </w:rPr>
        <w:t xml:space="preserve">PG </w:t>
      </w:r>
      <w:r w:rsidR="003E092B" w:rsidRPr="00A6325E">
        <w:rPr>
          <w:rFonts w:eastAsia="Times New Roman" w:cstheme="minorHAnsi"/>
          <w:color w:val="333333"/>
          <w:sz w:val="24"/>
          <w:szCs w:val="24"/>
          <w:lang w:eastAsia="hr-HR"/>
        </w:rPr>
        <w:t>je kratko predstavio novu potencijalnu članicu UO-a,</w:t>
      </w:r>
      <w:r w:rsidR="0082451F" w:rsidRPr="00A6325E">
        <w:rPr>
          <w:rFonts w:eastAsia="Times New Roman" w:cstheme="minorHAnsi"/>
          <w:color w:val="333333"/>
          <w:sz w:val="24"/>
          <w:szCs w:val="24"/>
          <w:lang w:eastAsia="hr-HR"/>
        </w:rPr>
        <w:t xml:space="preserve"> Marinu </w:t>
      </w:r>
      <w:proofErr w:type="spellStart"/>
      <w:r w:rsidR="0082451F" w:rsidRPr="00A6325E">
        <w:rPr>
          <w:rFonts w:eastAsia="Times New Roman" w:cstheme="minorHAnsi"/>
          <w:color w:val="333333"/>
          <w:sz w:val="24"/>
          <w:szCs w:val="24"/>
          <w:lang w:eastAsia="hr-HR"/>
        </w:rPr>
        <w:t>Dijaković</w:t>
      </w:r>
      <w:proofErr w:type="spellEnd"/>
      <w:r w:rsidR="0082451F" w:rsidRPr="00A6325E">
        <w:rPr>
          <w:rFonts w:eastAsia="Times New Roman" w:cstheme="minorHAnsi"/>
          <w:color w:val="333333"/>
          <w:sz w:val="24"/>
          <w:szCs w:val="24"/>
          <w:lang w:eastAsia="hr-HR"/>
        </w:rPr>
        <w:t>,</w:t>
      </w:r>
      <w:r w:rsidR="003E092B" w:rsidRPr="00A6325E">
        <w:rPr>
          <w:rFonts w:eastAsia="Times New Roman" w:cstheme="minorHAnsi"/>
          <w:color w:val="333333"/>
          <w:sz w:val="24"/>
          <w:szCs w:val="24"/>
          <w:lang w:eastAsia="hr-HR"/>
        </w:rPr>
        <w:t xml:space="preserve"> nakon čega</w:t>
      </w:r>
      <w:r w:rsidR="0082451F" w:rsidRPr="00A6325E">
        <w:rPr>
          <w:rFonts w:eastAsia="Times New Roman" w:cstheme="minorHAnsi"/>
          <w:color w:val="333333"/>
          <w:sz w:val="24"/>
          <w:szCs w:val="24"/>
          <w:lang w:eastAsia="hr-HR"/>
        </w:rPr>
        <w:t xml:space="preserve"> joj je</w:t>
      </w:r>
      <w:r w:rsidR="003E092B" w:rsidRPr="00A6325E">
        <w:rPr>
          <w:rFonts w:eastAsia="Times New Roman" w:cstheme="minorHAnsi"/>
          <w:color w:val="333333"/>
          <w:sz w:val="24"/>
          <w:szCs w:val="24"/>
          <w:lang w:eastAsia="hr-HR"/>
        </w:rPr>
        <w:t xml:space="preserve"> prep</w:t>
      </w:r>
      <w:r w:rsidR="0029100B" w:rsidRPr="00A6325E">
        <w:rPr>
          <w:rFonts w:eastAsia="Times New Roman" w:cstheme="minorHAnsi"/>
          <w:color w:val="333333"/>
          <w:sz w:val="24"/>
          <w:szCs w:val="24"/>
          <w:lang w:eastAsia="hr-HR"/>
        </w:rPr>
        <w:t>usti</w:t>
      </w:r>
      <w:r w:rsidR="0082451F" w:rsidRPr="00A6325E">
        <w:rPr>
          <w:rFonts w:eastAsia="Times New Roman" w:cstheme="minorHAnsi"/>
          <w:color w:val="333333"/>
          <w:sz w:val="24"/>
          <w:szCs w:val="24"/>
          <w:lang w:eastAsia="hr-HR"/>
        </w:rPr>
        <w:t>o riječ</w:t>
      </w:r>
      <w:r w:rsidR="0029100B" w:rsidRPr="00A6325E">
        <w:rPr>
          <w:rFonts w:eastAsia="Times New Roman" w:cstheme="minorHAnsi"/>
          <w:color w:val="333333"/>
          <w:sz w:val="24"/>
          <w:szCs w:val="24"/>
          <w:lang w:eastAsia="hr-HR"/>
        </w:rPr>
        <w:t>, kako bi se u kratkim crtama predstavila skupštinarima</w:t>
      </w:r>
      <w:r w:rsidR="0082451F" w:rsidRPr="00A6325E">
        <w:rPr>
          <w:rFonts w:eastAsia="Times New Roman" w:cstheme="minorHAnsi"/>
          <w:color w:val="333333"/>
          <w:sz w:val="24"/>
          <w:szCs w:val="24"/>
          <w:lang w:eastAsia="hr-HR"/>
        </w:rPr>
        <w:t xml:space="preserve">. </w:t>
      </w:r>
      <w:proofErr w:type="spellStart"/>
      <w:r w:rsidR="005B50F0" w:rsidRPr="00A6325E">
        <w:rPr>
          <w:rFonts w:eastAsia="Times New Roman" w:cstheme="minorHAnsi"/>
          <w:color w:val="333333"/>
          <w:sz w:val="24"/>
          <w:szCs w:val="24"/>
          <w:lang w:eastAsia="hr-HR"/>
        </w:rPr>
        <w:t>Gđa.Dijaković</w:t>
      </w:r>
      <w:proofErr w:type="spellEnd"/>
      <w:r w:rsidR="005B50F0" w:rsidRPr="00A6325E">
        <w:rPr>
          <w:rFonts w:eastAsia="Times New Roman" w:cstheme="minorHAnsi"/>
          <w:color w:val="333333"/>
          <w:sz w:val="24"/>
          <w:szCs w:val="24"/>
          <w:lang w:eastAsia="hr-HR"/>
        </w:rPr>
        <w:t xml:space="preserve"> je istaknula kako se dugi niz godina bavi marketingom i kako je radila za velike firme, te</w:t>
      </w:r>
      <w:r w:rsidR="009014CD" w:rsidRPr="00A6325E">
        <w:rPr>
          <w:rFonts w:eastAsia="Times New Roman" w:cstheme="minorHAnsi"/>
          <w:color w:val="333333"/>
          <w:sz w:val="24"/>
          <w:szCs w:val="24"/>
          <w:lang w:eastAsia="hr-HR"/>
        </w:rPr>
        <w:t xml:space="preserve"> bi</w:t>
      </w:r>
      <w:r w:rsidR="005B50F0" w:rsidRPr="00A6325E">
        <w:rPr>
          <w:rFonts w:eastAsia="Times New Roman" w:cstheme="minorHAnsi"/>
          <w:color w:val="333333"/>
          <w:sz w:val="24"/>
          <w:szCs w:val="24"/>
          <w:lang w:eastAsia="hr-HR"/>
        </w:rPr>
        <w:t xml:space="preserve"> joj </w:t>
      </w:r>
      <w:r w:rsidR="009014CD" w:rsidRPr="00A6325E">
        <w:rPr>
          <w:rFonts w:eastAsia="Times New Roman" w:cstheme="minorHAnsi"/>
          <w:color w:val="333333"/>
          <w:sz w:val="24"/>
          <w:szCs w:val="24"/>
          <w:lang w:eastAsia="hr-HR"/>
        </w:rPr>
        <w:t xml:space="preserve">bila </w:t>
      </w:r>
      <w:r w:rsidR="005B50F0" w:rsidRPr="00A6325E">
        <w:rPr>
          <w:rFonts w:eastAsia="Times New Roman" w:cstheme="minorHAnsi"/>
          <w:color w:val="333333"/>
          <w:sz w:val="24"/>
          <w:szCs w:val="24"/>
          <w:lang w:eastAsia="hr-HR"/>
        </w:rPr>
        <w:t xml:space="preserve">čast biti članom UO-a, te pokušat pomoći u promociji i marketingu </w:t>
      </w:r>
      <w:r w:rsidR="009014CD" w:rsidRPr="00A6325E">
        <w:rPr>
          <w:rFonts w:eastAsia="Times New Roman" w:cstheme="minorHAnsi"/>
          <w:color w:val="333333"/>
          <w:sz w:val="24"/>
          <w:szCs w:val="24"/>
          <w:lang w:eastAsia="hr-HR"/>
        </w:rPr>
        <w:t xml:space="preserve">Hrvatskog </w:t>
      </w:r>
      <w:proofErr w:type="spellStart"/>
      <w:r w:rsidR="009014CD" w:rsidRPr="00A6325E">
        <w:rPr>
          <w:rFonts w:eastAsia="Times New Roman" w:cstheme="minorHAnsi"/>
          <w:color w:val="333333"/>
          <w:sz w:val="24"/>
          <w:szCs w:val="24"/>
          <w:lang w:eastAsia="hr-HR"/>
        </w:rPr>
        <w:t>badmintonskog</w:t>
      </w:r>
      <w:proofErr w:type="spellEnd"/>
      <w:r w:rsidR="009014CD" w:rsidRPr="00A6325E">
        <w:rPr>
          <w:rFonts w:eastAsia="Times New Roman" w:cstheme="minorHAnsi"/>
          <w:color w:val="333333"/>
          <w:sz w:val="24"/>
          <w:szCs w:val="24"/>
          <w:lang w:eastAsia="hr-HR"/>
        </w:rPr>
        <w:t xml:space="preserve"> saveza.</w:t>
      </w:r>
    </w:p>
    <w:p w14:paraId="45D5E8E3" w14:textId="55F9EB95" w:rsidR="009014CD" w:rsidRPr="00A6325E" w:rsidRDefault="009014CD" w:rsidP="00A9161D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hr-HR"/>
        </w:rPr>
      </w:pPr>
      <w:r w:rsidRPr="00A6325E">
        <w:rPr>
          <w:rFonts w:eastAsia="Times New Roman" w:cstheme="minorHAnsi"/>
          <w:color w:val="333333"/>
          <w:sz w:val="24"/>
          <w:szCs w:val="24"/>
          <w:lang w:eastAsia="hr-HR"/>
        </w:rPr>
        <w:t xml:space="preserve">PG je </w:t>
      </w:r>
      <w:proofErr w:type="spellStart"/>
      <w:r w:rsidRPr="00A6325E">
        <w:rPr>
          <w:rFonts w:eastAsia="Times New Roman" w:cstheme="minorHAnsi"/>
          <w:color w:val="333333"/>
          <w:sz w:val="24"/>
          <w:szCs w:val="24"/>
          <w:lang w:eastAsia="hr-HR"/>
        </w:rPr>
        <w:t>prijdlog</w:t>
      </w:r>
      <w:proofErr w:type="spellEnd"/>
      <w:r w:rsidR="00DE0DA5">
        <w:rPr>
          <w:rFonts w:eastAsia="Times New Roman" w:cstheme="minorHAnsi"/>
          <w:color w:val="333333"/>
          <w:sz w:val="24"/>
          <w:szCs w:val="24"/>
          <w:lang w:eastAsia="hr-HR"/>
        </w:rPr>
        <w:t xml:space="preserve"> za izbor ženskog člana UO-a</w:t>
      </w:r>
      <w:r w:rsidRPr="00A6325E">
        <w:rPr>
          <w:rFonts w:eastAsia="Times New Roman" w:cstheme="minorHAnsi"/>
          <w:color w:val="333333"/>
          <w:sz w:val="24"/>
          <w:szCs w:val="24"/>
          <w:lang w:eastAsia="hr-HR"/>
        </w:rPr>
        <w:t xml:space="preserve"> dao na usvajanje.</w:t>
      </w:r>
    </w:p>
    <w:p w14:paraId="025B99BD" w14:textId="30FAA095" w:rsidR="009014CD" w:rsidRPr="00A6325E" w:rsidRDefault="009014CD" w:rsidP="00A9161D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hr-HR"/>
        </w:rPr>
      </w:pPr>
      <w:r w:rsidRPr="00A6325E">
        <w:rPr>
          <w:rFonts w:eastAsia="Times New Roman" w:cstheme="minorHAnsi"/>
          <w:color w:val="333333"/>
          <w:sz w:val="24"/>
          <w:szCs w:val="24"/>
          <w:lang w:eastAsia="hr-HR"/>
        </w:rPr>
        <w:t>Prihvaćeno jednoglasno ( odluka 9).</w:t>
      </w:r>
    </w:p>
    <w:p w14:paraId="19EF4CEC" w14:textId="0C66B694" w:rsidR="009014CD" w:rsidRPr="00A6325E" w:rsidRDefault="009014CD" w:rsidP="00A9161D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hr-HR"/>
        </w:rPr>
      </w:pPr>
    </w:p>
    <w:p w14:paraId="5B77121F" w14:textId="784A5E81" w:rsidR="009014CD" w:rsidRPr="00A6325E" w:rsidRDefault="000C7D7D" w:rsidP="00A9161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  <w:lang w:eastAsia="hr-HR"/>
        </w:rPr>
      </w:pPr>
      <w:r w:rsidRPr="00A6325E">
        <w:rPr>
          <w:rFonts w:eastAsia="Times New Roman" w:cstheme="minorHAnsi"/>
          <w:b/>
          <w:bCs/>
          <w:color w:val="333333"/>
          <w:sz w:val="24"/>
          <w:szCs w:val="24"/>
          <w:lang w:eastAsia="hr-HR"/>
        </w:rPr>
        <w:t>11. Izmjena vizualnog izgleda NP, Stegovnog pravilnika i stegovnih mjera</w:t>
      </w:r>
    </w:p>
    <w:p w14:paraId="78207B2F" w14:textId="77777777" w:rsidR="00D727C2" w:rsidRPr="00A6325E" w:rsidRDefault="00D727C2" w:rsidP="00A9161D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hr-HR"/>
        </w:rPr>
      </w:pPr>
    </w:p>
    <w:p w14:paraId="3E90C4FF" w14:textId="1CB4AEB3" w:rsidR="00AB73A4" w:rsidRPr="00A6325E" w:rsidRDefault="00AB73A4" w:rsidP="00AB73A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hr-HR"/>
        </w:rPr>
      </w:pPr>
      <w:r w:rsidRPr="00A6325E">
        <w:rPr>
          <w:rFonts w:eastAsia="Times New Roman" w:cstheme="minorHAnsi"/>
          <w:color w:val="333333"/>
          <w:sz w:val="24"/>
          <w:szCs w:val="24"/>
          <w:lang w:eastAsia="hr-HR"/>
        </w:rPr>
        <w:t xml:space="preserve">PG je riječ prepustio GTC, koja je u kratko objasnila </w:t>
      </w:r>
      <w:r w:rsidR="003718C0" w:rsidRPr="00A6325E">
        <w:rPr>
          <w:rFonts w:eastAsia="Times New Roman" w:cstheme="minorHAnsi"/>
          <w:color w:val="333333"/>
          <w:sz w:val="24"/>
          <w:szCs w:val="24"/>
          <w:lang w:eastAsia="hr-HR"/>
        </w:rPr>
        <w:t xml:space="preserve">kako se radi na vizualnoj izmjeni dokumenata, jer je cilj da sva dokumentacija Saveza ima jedinstveni izgled i </w:t>
      </w:r>
      <w:r w:rsidR="000F1E9D" w:rsidRPr="00A6325E">
        <w:rPr>
          <w:rFonts w:eastAsia="Times New Roman" w:cstheme="minorHAnsi"/>
          <w:color w:val="333333"/>
          <w:sz w:val="24"/>
          <w:szCs w:val="24"/>
          <w:lang w:eastAsia="hr-HR"/>
        </w:rPr>
        <w:t xml:space="preserve">pregled. GTC zamolila je i skupštinara </w:t>
      </w:r>
      <w:proofErr w:type="spellStart"/>
      <w:r w:rsidR="000F1E9D" w:rsidRPr="00A6325E">
        <w:rPr>
          <w:rFonts w:eastAsia="Times New Roman" w:cstheme="minorHAnsi"/>
          <w:color w:val="333333"/>
          <w:sz w:val="24"/>
          <w:szCs w:val="24"/>
          <w:lang w:eastAsia="hr-HR"/>
        </w:rPr>
        <w:t>Singh</w:t>
      </w:r>
      <w:r w:rsidR="00CC6697" w:rsidRPr="00A6325E">
        <w:rPr>
          <w:rFonts w:eastAsia="Times New Roman" w:cstheme="minorHAnsi"/>
          <w:color w:val="333333"/>
          <w:sz w:val="24"/>
          <w:szCs w:val="24"/>
          <w:lang w:eastAsia="hr-HR"/>
        </w:rPr>
        <w:t>a</w:t>
      </w:r>
      <w:proofErr w:type="spellEnd"/>
      <w:r w:rsidR="00CC6697" w:rsidRPr="00A6325E">
        <w:rPr>
          <w:rFonts w:eastAsia="Times New Roman" w:cstheme="minorHAnsi"/>
          <w:color w:val="333333"/>
          <w:sz w:val="24"/>
          <w:szCs w:val="24"/>
          <w:lang w:eastAsia="hr-HR"/>
        </w:rPr>
        <w:t xml:space="preserve"> da kaže par riječi o tome, budući je on inicijator cijel</w:t>
      </w:r>
      <w:r w:rsidR="00D9344B" w:rsidRPr="00A6325E">
        <w:rPr>
          <w:rFonts w:eastAsia="Times New Roman" w:cstheme="minorHAnsi"/>
          <w:color w:val="333333"/>
          <w:sz w:val="24"/>
          <w:szCs w:val="24"/>
          <w:lang w:eastAsia="hr-HR"/>
        </w:rPr>
        <w:t>e ideje i glavni izvođač</w:t>
      </w:r>
      <w:r w:rsidRPr="00A6325E">
        <w:rPr>
          <w:rFonts w:eastAsia="Times New Roman" w:cstheme="minorHAnsi"/>
          <w:color w:val="333333"/>
          <w:sz w:val="24"/>
          <w:szCs w:val="24"/>
          <w:lang w:eastAsia="hr-HR"/>
        </w:rPr>
        <w:t xml:space="preserve">. </w:t>
      </w:r>
      <w:r w:rsidR="00C244F4" w:rsidRPr="00A6325E">
        <w:rPr>
          <w:rFonts w:eastAsia="Times New Roman" w:cstheme="minorHAnsi"/>
          <w:color w:val="333333"/>
          <w:sz w:val="24"/>
          <w:szCs w:val="24"/>
          <w:lang w:eastAsia="hr-HR"/>
        </w:rPr>
        <w:t>SL je samo prokomentirao</w:t>
      </w:r>
      <w:r w:rsidR="007762C0">
        <w:rPr>
          <w:rFonts w:eastAsia="Times New Roman" w:cstheme="minorHAnsi"/>
          <w:color w:val="333333"/>
          <w:sz w:val="24"/>
          <w:szCs w:val="24"/>
          <w:lang w:eastAsia="hr-HR"/>
        </w:rPr>
        <w:t xml:space="preserve"> kako</w:t>
      </w:r>
      <w:r w:rsidR="00C244F4" w:rsidRPr="00A6325E">
        <w:rPr>
          <w:rFonts w:eastAsia="Times New Roman" w:cstheme="minorHAnsi"/>
          <w:color w:val="333333"/>
          <w:sz w:val="24"/>
          <w:szCs w:val="24"/>
          <w:lang w:eastAsia="hr-HR"/>
        </w:rPr>
        <w:t xml:space="preserve"> bi bilo dobro da </w:t>
      </w:r>
      <w:r w:rsidR="007762C0">
        <w:rPr>
          <w:rFonts w:eastAsia="Times New Roman" w:cstheme="minorHAnsi"/>
          <w:color w:val="333333"/>
          <w:sz w:val="24"/>
          <w:szCs w:val="24"/>
          <w:lang w:eastAsia="hr-HR"/>
        </w:rPr>
        <w:t>se koristi</w:t>
      </w:r>
      <w:r w:rsidR="00C244F4" w:rsidRPr="00A6325E">
        <w:rPr>
          <w:rFonts w:eastAsia="Times New Roman" w:cstheme="minorHAnsi"/>
          <w:color w:val="333333"/>
          <w:sz w:val="24"/>
          <w:szCs w:val="24"/>
          <w:lang w:eastAsia="hr-HR"/>
        </w:rPr>
        <w:t xml:space="preserve"> neka nježnija boja ( plava ili zelena), jer je trenutna crvena dosta agresivna. </w:t>
      </w:r>
      <w:r w:rsidRPr="00A6325E">
        <w:rPr>
          <w:rFonts w:eastAsia="Times New Roman" w:cstheme="minorHAnsi"/>
          <w:color w:val="333333"/>
          <w:sz w:val="24"/>
          <w:szCs w:val="24"/>
          <w:lang w:eastAsia="hr-HR"/>
        </w:rPr>
        <w:t xml:space="preserve">Budući nije bilo nikakvih </w:t>
      </w:r>
      <w:r w:rsidR="00C244F4" w:rsidRPr="00A6325E">
        <w:rPr>
          <w:rFonts w:eastAsia="Times New Roman" w:cstheme="minorHAnsi"/>
          <w:color w:val="333333"/>
          <w:sz w:val="24"/>
          <w:szCs w:val="24"/>
          <w:lang w:eastAsia="hr-HR"/>
        </w:rPr>
        <w:t xml:space="preserve">drugih </w:t>
      </w:r>
      <w:r w:rsidRPr="00A6325E">
        <w:rPr>
          <w:rFonts w:eastAsia="Times New Roman" w:cstheme="minorHAnsi"/>
          <w:color w:val="333333"/>
          <w:sz w:val="24"/>
          <w:szCs w:val="24"/>
          <w:lang w:eastAsia="hr-HR"/>
        </w:rPr>
        <w:lastRenderedPageBreak/>
        <w:t>primjedbi, PG je dao</w:t>
      </w:r>
      <w:r w:rsidR="00FB530F" w:rsidRPr="00A6325E">
        <w:rPr>
          <w:rFonts w:eastAsia="Times New Roman" w:cstheme="minorHAnsi"/>
          <w:color w:val="333333"/>
          <w:sz w:val="24"/>
          <w:szCs w:val="24"/>
          <w:lang w:eastAsia="hr-HR"/>
        </w:rPr>
        <w:t xml:space="preserve"> izmjenu vizualnog izgleda NP, stegovnog pravilnika i stegovnih mjera</w:t>
      </w:r>
      <w:r w:rsidRPr="00A6325E">
        <w:rPr>
          <w:rFonts w:eastAsia="Times New Roman" w:cstheme="minorHAnsi"/>
          <w:color w:val="333333"/>
          <w:sz w:val="24"/>
          <w:szCs w:val="24"/>
          <w:lang w:eastAsia="hr-HR"/>
        </w:rPr>
        <w:t xml:space="preserve"> na usvajanje.</w:t>
      </w:r>
    </w:p>
    <w:p w14:paraId="52E24A05" w14:textId="25D5CBF2" w:rsidR="00AB73A4" w:rsidRPr="00A6325E" w:rsidRDefault="00AB73A4" w:rsidP="00AB73A4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hr-HR"/>
        </w:rPr>
      </w:pPr>
      <w:r w:rsidRPr="00A6325E">
        <w:rPr>
          <w:rFonts w:eastAsia="Times New Roman" w:cstheme="minorHAnsi"/>
          <w:color w:val="333333"/>
          <w:sz w:val="24"/>
          <w:szCs w:val="24"/>
          <w:lang w:eastAsia="hr-HR"/>
        </w:rPr>
        <w:t xml:space="preserve">Prihvaćeno jednoglasno (odluka </w:t>
      </w:r>
      <w:r w:rsidR="00851F2A" w:rsidRPr="00A6325E">
        <w:rPr>
          <w:rFonts w:eastAsia="Times New Roman" w:cstheme="minorHAnsi"/>
          <w:color w:val="333333"/>
          <w:sz w:val="24"/>
          <w:szCs w:val="24"/>
          <w:lang w:eastAsia="hr-HR"/>
        </w:rPr>
        <w:t>10</w:t>
      </w:r>
      <w:r w:rsidRPr="00A6325E">
        <w:rPr>
          <w:rFonts w:eastAsia="Times New Roman" w:cstheme="minorHAnsi"/>
          <w:color w:val="333333"/>
          <w:sz w:val="24"/>
          <w:szCs w:val="24"/>
          <w:lang w:eastAsia="hr-HR"/>
        </w:rPr>
        <w:t>).</w:t>
      </w:r>
    </w:p>
    <w:p w14:paraId="213B4609" w14:textId="109C3EE3" w:rsidR="00083945" w:rsidRPr="00A6325E" w:rsidRDefault="00083945" w:rsidP="00851F2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</w:p>
    <w:p w14:paraId="213B460A" w14:textId="3C9767E0" w:rsidR="009C25EB" w:rsidRPr="00A6325E" w:rsidRDefault="00851F2A" w:rsidP="009C25E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12</w:t>
      </w:r>
      <w:r w:rsidR="00083945"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. </w:t>
      </w:r>
      <w:r w:rsidR="00B74F3E"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Razno</w:t>
      </w:r>
    </w:p>
    <w:p w14:paraId="213B460C" w14:textId="7DBD9641" w:rsidR="009C25EB" w:rsidRPr="00A6325E" w:rsidRDefault="009C25EB" w:rsidP="00851F2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 xml:space="preserve">PG </w:t>
      </w:r>
      <w:r w:rsidR="00851F2A"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>je otvorio raspravu, ukoliko netko od skupštinara ima još nešto za reći.</w:t>
      </w:r>
    </w:p>
    <w:p w14:paraId="6D3A3DC3" w14:textId="09B55AD3" w:rsidR="00851F2A" w:rsidRPr="00A6325E" w:rsidRDefault="00FD4A5D" w:rsidP="00851F2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 xml:space="preserve">SHV </w:t>
      </w:r>
      <w:r w:rsidR="00345F19"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 xml:space="preserve">je zamolila ako se može na web stranici Saveza </w:t>
      </w:r>
      <w:r w:rsidR="00B418B7"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>najava turnira</w:t>
      </w:r>
      <w:r w:rsidR="00415A8B"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 xml:space="preserve"> i sve vezano za nadolazeći turnir</w:t>
      </w:r>
      <w:r w:rsidR="00B418B7"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 xml:space="preserve"> staviti nekako</w:t>
      </w:r>
      <w:r w:rsidR="00415A8B"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 xml:space="preserve"> </w:t>
      </w:r>
      <w:r w:rsidR="00B418B7"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>na početak novost</w:t>
      </w:r>
      <w:r w:rsidR="00415A8B"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 xml:space="preserve">i, </w:t>
      </w:r>
      <w:proofErr w:type="spellStart"/>
      <w:r w:rsidR="00415A8B"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>tj</w:t>
      </w:r>
      <w:proofErr w:type="spellEnd"/>
      <w:r w:rsidR="00415A8B"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 xml:space="preserve"> da uvijek bude </w:t>
      </w:r>
      <w:r w:rsidR="00254276"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>lako dostupno i vidljivo</w:t>
      </w:r>
      <w:r w:rsidR="00B418B7"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 xml:space="preserve">, jer se često dogodi da </w:t>
      </w:r>
      <w:r w:rsidR="00254276"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>takva vijest</w:t>
      </w:r>
      <w:r w:rsidR="00B418B7"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 xml:space="preserve"> padne na 2 ili 3 stranicu, što je onda vrlo nepregledno</w:t>
      </w:r>
      <w:r w:rsidR="00415A8B"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>.</w:t>
      </w:r>
      <w:r w:rsidR="00254276"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 xml:space="preserve"> GTC je obećala provjeriti </w:t>
      </w:r>
      <w:r w:rsidR="00AE0D9C"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>s dizajnerom stranice da se taj dio ispravi.</w:t>
      </w:r>
    </w:p>
    <w:p w14:paraId="0D69FE5D" w14:textId="4270521E" w:rsidR="00AE0D9C" w:rsidRPr="00A6325E" w:rsidRDefault="00AE0D9C" w:rsidP="00851F2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>SHV je također zamolila da se ažuriraju reprezentativci Hrvatske. GTC je primila na znanje i rekla da se na tome radi.</w:t>
      </w:r>
    </w:p>
    <w:p w14:paraId="6A0B19E5" w14:textId="24F47A1C" w:rsidR="00C244F4" w:rsidRPr="00A6325E" w:rsidRDefault="00C244F4" w:rsidP="00851F2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 xml:space="preserve">SL je upitao tko je pokrenuo </w:t>
      </w:r>
      <w:proofErr w:type="spellStart"/>
      <w:r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>Yout</w:t>
      </w:r>
      <w:r w:rsidR="00DD5400"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>ube</w:t>
      </w:r>
      <w:proofErr w:type="spellEnd"/>
      <w:r w:rsidR="00DD5400"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 xml:space="preserve"> kanala Saveza i da bi bilo dobro da se isti ažurira. GTC je primila na znanje i obećala saznati pojedinosti i pokušat ponovno pokrenuti isti u suradnji s </w:t>
      </w:r>
      <w:r w:rsidR="00377642"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 xml:space="preserve">glavnim urednikom HBS web stranica i društvenih mreža, Nevenom </w:t>
      </w:r>
      <w:proofErr w:type="spellStart"/>
      <w:r w:rsidR="00377642"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>Rihtarom</w:t>
      </w:r>
      <w:proofErr w:type="spellEnd"/>
      <w:r w:rsidR="00377642"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>.</w:t>
      </w:r>
    </w:p>
    <w:p w14:paraId="51FD534C" w14:textId="7E716BA3" w:rsidR="00941896" w:rsidRPr="00A6325E" w:rsidRDefault="00941896" w:rsidP="00851F2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sz w:val="24"/>
          <w:szCs w:val="24"/>
          <w:lang w:eastAsia="hr-HR"/>
        </w:rPr>
      </w:pPr>
    </w:p>
    <w:p w14:paraId="603B5508" w14:textId="58188208" w:rsidR="00941896" w:rsidRPr="00A6325E" w:rsidRDefault="00941896" w:rsidP="00851F2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 xml:space="preserve">Budući više nije bilo </w:t>
      </w:r>
      <w:r w:rsidR="00D11539"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>točaka dnevnog reda, niti pitanja skupštinara, PG se svima još jednom zahvalio i poželio i</w:t>
      </w:r>
      <w:r w:rsidR="00A6325E"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>m Sretan i blagoslov</w:t>
      </w:r>
      <w:r w:rsidR="00BB15EE">
        <w:rPr>
          <w:rFonts w:eastAsia="Times New Roman" w:cstheme="minorHAnsi"/>
          <w:bCs/>
          <w:color w:val="222222"/>
          <w:sz w:val="24"/>
          <w:szCs w:val="24"/>
          <w:lang w:eastAsia="hr-HR"/>
        </w:rPr>
        <w:t>l</w:t>
      </w:r>
      <w:r w:rsidR="00A6325E"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>jen Božić, te sre</w:t>
      </w:r>
      <w:r w:rsidR="00BB15EE">
        <w:rPr>
          <w:rFonts w:eastAsia="Times New Roman" w:cstheme="minorHAnsi"/>
          <w:bCs/>
          <w:color w:val="222222"/>
          <w:sz w:val="24"/>
          <w:szCs w:val="24"/>
          <w:lang w:eastAsia="hr-HR"/>
        </w:rPr>
        <w:t>t</w:t>
      </w:r>
      <w:r w:rsidR="00A6325E"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>nu i uspješnu novu 2021.godinu.</w:t>
      </w:r>
    </w:p>
    <w:p w14:paraId="430F5128" w14:textId="77777777" w:rsidR="00AE0D9C" w:rsidRPr="00A6325E" w:rsidRDefault="00AE0D9C" w:rsidP="00851F2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sz w:val="24"/>
          <w:szCs w:val="24"/>
          <w:lang w:eastAsia="hr-HR"/>
        </w:rPr>
      </w:pPr>
    </w:p>
    <w:p w14:paraId="213B460D" w14:textId="77777777" w:rsidR="00C90AC3" w:rsidRPr="00A6325E" w:rsidRDefault="00C90AC3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</w:p>
    <w:p w14:paraId="213B460E" w14:textId="4BE5236E" w:rsidR="00083945" w:rsidRPr="00A6325E" w:rsidRDefault="00083945" w:rsidP="0008394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ODLUKE:</w:t>
      </w:r>
    </w:p>
    <w:p w14:paraId="308D144B" w14:textId="2F505937" w:rsidR="00374E79" w:rsidRPr="00A6325E" w:rsidRDefault="00374E79" w:rsidP="0008394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</w:pPr>
    </w:p>
    <w:p w14:paraId="387B4FE6" w14:textId="0A0D55EB" w:rsidR="00374E79" w:rsidRPr="00A6325E" w:rsidRDefault="00D915B8" w:rsidP="00D915B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1.) </w:t>
      </w:r>
      <w:r w:rsidR="00AE41FE" w:rsidRPr="00A6325E">
        <w:rPr>
          <w:rFonts w:eastAsia="Times New Roman" w:cstheme="minorHAnsi"/>
          <w:color w:val="222222"/>
          <w:sz w:val="24"/>
          <w:szCs w:val="24"/>
          <w:lang w:eastAsia="hr-HR"/>
        </w:rPr>
        <w:t>Ukupni poredak HK-a će se</w:t>
      </w:r>
      <w:r w:rsidR="0039343D"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 prilagoditi, te će se u rezultate uračun</w:t>
      </w:r>
      <w:r w:rsidR="002317F4" w:rsidRPr="00A6325E">
        <w:rPr>
          <w:rFonts w:eastAsia="Times New Roman" w:cstheme="minorHAnsi"/>
          <w:color w:val="222222"/>
          <w:sz w:val="24"/>
          <w:szCs w:val="24"/>
          <w:lang w:eastAsia="hr-HR"/>
        </w:rPr>
        <w:t>ati svi</w:t>
      </w:r>
      <w:r w:rsidR="00AE41FE"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 odigrani turnir</w:t>
      </w:r>
      <w:r w:rsidR="002317F4" w:rsidRPr="00A6325E">
        <w:rPr>
          <w:rFonts w:eastAsia="Times New Roman" w:cstheme="minorHAnsi"/>
          <w:color w:val="222222"/>
          <w:sz w:val="24"/>
          <w:szCs w:val="24"/>
          <w:lang w:eastAsia="hr-HR"/>
        </w:rPr>
        <w:t>i</w:t>
      </w:r>
      <w:r w:rsidR="00AE41FE"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 PH i HK</w:t>
      </w:r>
    </w:p>
    <w:p w14:paraId="4A2D8605" w14:textId="57CD4F71" w:rsidR="002317F4" w:rsidRPr="00A6325E" w:rsidRDefault="00C30374" w:rsidP="00D915B8">
      <w:pPr>
        <w:rPr>
          <w:rFonts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  <w:lang w:eastAsia="hr-HR"/>
        </w:rPr>
        <w:t xml:space="preserve">2.) </w:t>
      </w:r>
      <w:r w:rsidR="002317F4" w:rsidRPr="00A6325E">
        <w:rPr>
          <w:rFonts w:cstheme="minorHAnsi"/>
          <w:sz w:val="24"/>
          <w:szCs w:val="24"/>
          <w:lang w:eastAsia="hr-HR"/>
        </w:rPr>
        <w:t>PH 2020</w:t>
      </w:r>
      <w:r w:rsidR="00D915B8" w:rsidRPr="00A6325E">
        <w:rPr>
          <w:rFonts w:cstheme="minorHAnsi"/>
          <w:sz w:val="24"/>
          <w:szCs w:val="24"/>
          <w:lang w:eastAsia="hr-HR"/>
        </w:rPr>
        <w:t>.</w:t>
      </w:r>
      <w:r w:rsidR="002317F4" w:rsidRPr="00A6325E">
        <w:rPr>
          <w:rFonts w:cstheme="minorHAnsi"/>
          <w:sz w:val="24"/>
          <w:szCs w:val="24"/>
          <w:lang w:eastAsia="hr-HR"/>
        </w:rPr>
        <w:t xml:space="preserve"> za pomladak </w:t>
      </w:r>
      <w:r w:rsidR="00D915B8" w:rsidRPr="00A6325E">
        <w:rPr>
          <w:rFonts w:cstheme="minorHAnsi"/>
          <w:sz w:val="24"/>
          <w:szCs w:val="24"/>
          <w:lang w:eastAsia="hr-HR"/>
        </w:rPr>
        <w:t>s</w:t>
      </w:r>
      <w:r w:rsidR="002317F4" w:rsidRPr="00A6325E">
        <w:rPr>
          <w:rFonts w:cstheme="minorHAnsi"/>
          <w:sz w:val="24"/>
          <w:szCs w:val="24"/>
          <w:lang w:eastAsia="hr-HR"/>
        </w:rPr>
        <w:t>e odgađa za 2021.godinu, a najkasnije do 1.7.2021., zbog pandemije COVID-19.</w:t>
      </w:r>
    </w:p>
    <w:p w14:paraId="3D32E2CE" w14:textId="44294C5B" w:rsidR="00D915B8" w:rsidRPr="00A6325E" w:rsidRDefault="00BD2D2D" w:rsidP="00D915B8">
      <w:pPr>
        <w:rPr>
          <w:rFonts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  <w:lang w:eastAsia="hr-HR"/>
        </w:rPr>
        <w:t>3</w:t>
      </w:r>
      <w:r w:rsidR="00071289" w:rsidRPr="00A6325E">
        <w:rPr>
          <w:rFonts w:cstheme="minorHAnsi"/>
          <w:sz w:val="24"/>
          <w:szCs w:val="24"/>
          <w:lang w:eastAsia="hr-HR"/>
        </w:rPr>
        <w:t>.) Usvaja se rebalans financijskog plana za 2020. godinu</w:t>
      </w:r>
    </w:p>
    <w:p w14:paraId="213B4617" w14:textId="1F5060E9" w:rsidR="004D356C" w:rsidRPr="00A6325E" w:rsidRDefault="00E03A18" w:rsidP="004D356C">
      <w:pPr>
        <w:jc w:val="both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>4.) Usvaja se plan rada za 2021. godinu</w:t>
      </w:r>
    </w:p>
    <w:p w14:paraId="69A27B45" w14:textId="0920BD59" w:rsidR="00E03A18" w:rsidRPr="00A6325E" w:rsidRDefault="00E03A18" w:rsidP="004D356C">
      <w:pPr>
        <w:jc w:val="both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>5.) Usvaja se financijski plan za 2021.godinu</w:t>
      </w:r>
    </w:p>
    <w:p w14:paraId="480CBA73" w14:textId="11FBEBB6" w:rsidR="00E03A18" w:rsidRPr="00A6325E" w:rsidRDefault="00E03A18" w:rsidP="004D356C">
      <w:pPr>
        <w:jc w:val="both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>6.) Usvaja se izvještaj OC 2016-2020</w:t>
      </w:r>
    </w:p>
    <w:p w14:paraId="088E4E1B" w14:textId="37CCBAD4" w:rsidR="00E03A18" w:rsidRPr="00A6325E" w:rsidRDefault="00E03A18" w:rsidP="004D356C">
      <w:pPr>
        <w:jc w:val="both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>7.) Usvaja se plan rada OC 2020-2024</w:t>
      </w:r>
    </w:p>
    <w:p w14:paraId="655D25FA" w14:textId="77777777" w:rsidR="00764939" w:rsidRPr="00A6325E" w:rsidRDefault="00E03A18" w:rsidP="004D356C">
      <w:pPr>
        <w:jc w:val="both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>8.) Usvajaju se izmjene i dopune Natjecateljskog pravilnika</w:t>
      </w:r>
      <w:r w:rsidR="00366C25"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. </w:t>
      </w:r>
    </w:p>
    <w:p w14:paraId="7C85E188" w14:textId="56A0A2D2" w:rsidR="00DA34F8" w:rsidRPr="00BD2D2D" w:rsidRDefault="004D41CA" w:rsidP="00DA34F8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i/>
        </w:rPr>
      </w:pPr>
      <w:r w:rsidRPr="00A6325E">
        <w:rPr>
          <w:rFonts w:asciiTheme="minorHAnsi" w:hAnsiTheme="minorHAnsi" w:cstheme="minorHAnsi"/>
          <w:color w:val="222222"/>
          <w:u w:val="single"/>
        </w:rPr>
        <w:t>Dopunjuje se članak 3.9</w:t>
      </w:r>
      <w:r w:rsidRPr="00A6325E">
        <w:rPr>
          <w:rFonts w:asciiTheme="minorHAnsi" w:hAnsiTheme="minorHAnsi" w:cstheme="minorHAnsi"/>
          <w:color w:val="222222"/>
        </w:rPr>
        <w:t>.</w:t>
      </w:r>
      <w:r w:rsidR="00764939" w:rsidRPr="00A6325E">
        <w:rPr>
          <w:rFonts w:asciiTheme="minorHAnsi" w:hAnsiTheme="minorHAnsi" w:cstheme="minorHAnsi"/>
          <w:color w:val="222222"/>
        </w:rPr>
        <w:t xml:space="preserve">: </w:t>
      </w:r>
      <w:r w:rsidR="00DA34F8" w:rsidRPr="00BD2D2D">
        <w:rPr>
          <w:rFonts w:asciiTheme="minorHAnsi" w:hAnsiTheme="minorHAnsi" w:cstheme="minorHAnsi"/>
          <w:i/>
        </w:rPr>
        <w:t>Ako je na natjecanju PH prijavljen jedan ili dva igrača odnosno para više od punog sistema (9 ili 10 u sistemu 16, 17 ili 18 u sistemu 32, i tim slijedom dalje), i ako broj igrača iz jednog kluba ne prelazi 60% ukupnog broja igrača u toj konkurenciji, onda u toj konkurenciji ždrijeb treba napraviti sa uključenim opcijama SEPARATION (CLUB) i OPTIMIZATION (SEPARATE FIRST ROUND ONLY).</w:t>
      </w:r>
    </w:p>
    <w:p w14:paraId="6EFEA5AB" w14:textId="372A09EE" w:rsidR="00764939" w:rsidRPr="00A6325E" w:rsidRDefault="00764939" w:rsidP="004D356C">
      <w:pPr>
        <w:jc w:val="both"/>
        <w:rPr>
          <w:rFonts w:eastAsia="Times New Roman" w:cstheme="minorHAnsi"/>
          <w:color w:val="222222"/>
          <w:sz w:val="24"/>
          <w:szCs w:val="24"/>
          <w:lang w:eastAsia="hr-HR"/>
        </w:rPr>
      </w:pPr>
    </w:p>
    <w:p w14:paraId="2C3FC758" w14:textId="1CA67AC4" w:rsidR="007E5A51" w:rsidRPr="00BD2D2D" w:rsidRDefault="007E5A51" w:rsidP="007E5A51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i/>
        </w:rPr>
      </w:pPr>
      <w:r w:rsidRPr="00A6325E">
        <w:rPr>
          <w:rFonts w:asciiTheme="minorHAnsi" w:hAnsiTheme="minorHAnsi" w:cstheme="minorHAnsi"/>
          <w:color w:val="222222"/>
          <w:u w:val="single"/>
        </w:rPr>
        <w:lastRenderedPageBreak/>
        <w:t xml:space="preserve">Dopunjuje se članak </w:t>
      </w:r>
      <w:r w:rsidR="00AF3E6A" w:rsidRPr="00A6325E">
        <w:rPr>
          <w:rFonts w:asciiTheme="minorHAnsi" w:hAnsiTheme="minorHAnsi" w:cstheme="minorHAnsi"/>
          <w:color w:val="222222"/>
          <w:u w:val="single"/>
        </w:rPr>
        <w:t>4.9</w:t>
      </w:r>
      <w:r w:rsidRPr="00A6325E">
        <w:rPr>
          <w:rFonts w:asciiTheme="minorHAnsi" w:hAnsiTheme="minorHAnsi" w:cstheme="minorHAnsi"/>
          <w:color w:val="222222"/>
        </w:rPr>
        <w:t xml:space="preserve">: </w:t>
      </w:r>
      <w:r w:rsidRPr="00BD2D2D">
        <w:rPr>
          <w:rFonts w:asciiTheme="minorHAnsi" w:hAnsiTheme="minorHAnsi" w:cstheme="minorHAnsi"/>
          <w:i/>
        </w:rPr>
        <w:t>Ako je na natjecanju HK prijavljen jedan ili dva igrača odnosno para više od punog sistema (9 ili 10 u sistemu 16, 17 ili 18 u sistemu 32, i tim slijedom dalje), i ako broj igrača iz jednog kluba ne prelazi 60% ukupnog broja igrača u toj konkurenciji, onda u toj konkurenciji ždrijeb treba napraviti sa uključenim opcijama SEPARATION (CLUB) i OPTIMIZATION (SEPARATE FIRST ROUND ONLY)</w:t>
      </w:r>
      <w:r w:rsidR="00BD2D2D">
        <w:rPr>
          <w:rFonts w:asciiTheme="minorHAnsi" w:hAnsiTheme="minorHAnsi" w:cstheme="minorHAnsi"/>
          <w:i/>
        </w:rPr>
        <w:t>.</w:t>
      </w:r>
    </w:p>
    <w:p w14:paraId="22647655" w14:textId="375AA1D9" w:rsidR="00941896" w:rsidRDefault="00AB24D4" w:rsidP="00941896">
      <w:pPr>
        <w:jc w:val="both"/>
        <w:rPr>
          <w:rStyle w:val="Istaknuto"/>
          <w:rFonts w:cstheme="minorHAnsi"/>
          <w:sz w:val="24"/>
          <w:szCs w:val="24"/>
        </w:rPr>
      </w:pPr>
      <w:r w:rsidRPr="00AB24D4">
        <w:rPr>
          <w:rFonts w:eastAsia="Times New Roman" w:cstheme="minorHAnsi"/>
          <w:color w:val="222222"/>
          <w:sz w:val="24"/>
          <w:szCs w:val="24"/>
          <w:u w:val="single"/>
          <w:lang w:eastAsia="hr-HR"/>
        </w:rPr>
        <w:t>Mijenja se članak 4.12</w:t>
      </w:r>
      <w:r w:rsidR="00550412"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: </w:t>
      </w:r>
      <w:r w:rsidR="00941896" w:rsidRPr="00AB24D4">
        <w:rPr>
          <w:rStyle w:val="Istaknuto"/>
          <w:rFonts w:cstheme="minorHAnsi"/>
          <w:sz w:val="24"/>
          <w:szCs w:val="24"/>
        </w:rPr>
        <w:t>Pobjednici u konačnom poretku HK u pojedinačnim konkurencijama u svim dobnim skupinama dobivaju pehar. Više igrača može dijeli prvo mjesto u konačnom poretku pojedinačnih konkurencija i svi oni dobivaju pehar.</w:t>
      </w:r>
    </w:p>
    <w:p w14:paraId="2AFFC98A" w14:textId="24AF20D4" w:rsidR="00AB695E" w:rsidRDefault="00AB695E" w:rsidP="00941896">
      <w:pPr>
        <w:jc w:val="both"/>
        <w:rPr>
          <w:rStyle w:val="Istaknuto"/>
          <w:rFonts w:cstheme="minorHAnsi"/>
          <w:i w:val="0"/>
          <w:iCs w:val="0"/>
          <w:sz w:val="24"/>
          <w:szCs w:val="24"/>
        </w:rPr>
      </w:pPr>
      <w:r>
        <w:rPr>
          <w:rStyle w:val="Istaknuto"/>
          <w:rFonts w:cstheme="minorHAnsi"/>
          <w:i w:val="0"/>
          <w:iCs w:val="0"/>
          <w:sz w:val="24"/>
          <w:szCs w:val="24"/>
        </w:rPr>
        <w:t xml:space="preserve">9.) </w:t>
      </w:r>
      <w:r w:rsidR="00927AAA">
        <w:rPr>
          <w:rStyle w:val="Istaknuto"/>
          <w:rFonts w:cstheme="minorHAnsi"/>
          <w:i w:val="0"/>
          <w:iCs w:val="0"/>
          <w:sz w:val="24"/>
          <w:szCs w:val="24"/>
        </w:rPr>
        <w:t xml:space="preserve">Marina </w:t>
      </w:r>
      <w:proofErr w:type="spellStart"/>
      <w:r w:rsidR="00927AAA">
        <w:rPr>
          <w:rStyle w:val="Istaknuto"/>
          <w:rFonts w:cstheme="minorHAnsi"/>
          <w:i w:val="0"/>
          <w:iCs w:val="0"/>
          <w:sz w:val="24"/>
          <w:szCs w:val="24"/>
        </w:rPr>
        <w:t>Dijaković</w:t>
      </w:r>
      <w:proofErr w:type="spellEnd"/>
      <w:r w:rsidR="00927AAA">
        <w:rPr>
          <w:rStyle w:val="Istaknuto"/>
          <w:rFonts w:cstheme="minorHAnsi"/>
          <w:i w:val="0"/>
          <w:iCs w:val="0"/>
          <w:sz w:val="24"/>
          <w:szCs w:val="24"/>
        </w:rPr>
        <w:t xml:space="preserve"> izabrana je za ženskog člana upravnog odbora</w:t>
      </w:r>
    </w:p>
    <w:p w14:paraId="6D8B3543" w14:textId="670398B0" w:rsidR="00927AAA" w:rsidRPr="00AB695E" w:rsidRDefault="00927AAA" w:rsidP="00941896">
      <w:pPr>
        <w:jc w:val="both"/>
        <w:rPr>
          <w:rStyle w:val="Istaknuto"/>
          <w:rFonts w:cstheme="minorHAnsi"/>
          <w:i w:val="0"/>
          <w:iCs w:val="0"/>
          <w:sz w:val="24"/>
          <w:szCs w:val="24"/>
        </w:rPr>
      </w:pPr>
      <w:r>
        <w:rPr>
          <w:rStyle w:val="Istaknuto"/>
          <w:rFonts w:cstheme="minorHAnsi"/>
          <w:i w:val="0"/>
          <w:iCs w:val="0"/>
          <w:sz w:val="24"/>
          <w:szCs w:val="24"/>
        </w:rPr>
        <w:t xml:space="preserve">10.) Natjecateljski </w:t>
      </w:r>
      <w:r w:rsidR="002702B1">
        <w:rPr>
          <w:rStyle w:val="Istaknuto"/>
          <w:rFonts w:cstheme="minorHAnsi"/>
          <w:i w:val="0"/>
          <w:iCs w:val="0"/>
          <w:sz w:val="24"/>
          <w:szCs w:val="24"/>
        </w:rPr>
        <w:t>pravilnik, stegovni pravilnik i registar stegovnih mjera će se vizualno izm</w:t>
      </w:r>
      <w:r w:rsidR="00FD2D7C">
        <w:rPr>
          <w:rStyle w:val="Istaknuto"/>
          <w:rFonts w:cstheme="minorHAnsi"/>
          <w:i w:val="0"/>
          <w:iCs w:val="0"/>
          <w:sz w:val="24"/>
          <w:szCs w:val="24"/>
        </w:rPr>
        <w:t>i</w:t>
      </w:r>
      <w:r w:rsidR="002702B1">
        <w:rPr>
          <w:rStyle w:val="Istaknuto"/>
          <w:rFonts w:cstheme="minorHAnsi"/>
          <w:i w:val="0"/>
          <w:iCs w:val="0"/>
          <w:sz w:val="24"/>
          <w:szCs w:val="24"/>
        </w:rPr>
        <w:t>jeniti kao dokument</w:t>
      </w:r>
    </w:p>
    <w:p w14:paraId="213B461A" w14:textId="77777777" w:rsidR="004D356C" w:rsidRPr="00A6325E" w:rsidRDefault="004D356C" w:rsidP="004D356C">
      <w:pPr>
        <w:pStyle w:val="Odlomakpopisa"/>
        <w:spacing w:after="0" w:line="240" w:lineRule="auto"/>
        <w:ind w:left="360"/>
        <w:jc w:val="both"/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</w:pPr>
    </w:p>
    <w:p w14:paraId="213B461D" w14:textId="1956DD33" w:rsidR="00527F0E" w:rsidRPr="00AB24D4" w:rsidRDefault="00083945" w:rsidP="00AB24D4">
      <w:pPr>
        <w:pStyle w:val="Odlomakpopisa"/>
        <w:spacing w:after="0" w:line="240" w:lineRule="auto"/>
        <w:ind w:left="360"/>
        <w:jc w:val="both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>Zapisničar</w:t>
      </w:r>
      <w:r w:rsidR="00AB24D4">
        <w:rPr>
          <w:rFonts w:eastAsia="Times New Roman" w:cstheme="minorHAnsi"/>
          <w:bCs/>
          <w:color w:val="222222"/>
          <w:sz w:val="24"/>
          <w:szCs w:val="24"/>
          <w:lang w:eastAsia="hr-HR"/>
        </w:rPr>
        <w:t>:</w:t>
      </w:r>
      <w:r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 xml:space="preserve">  </w:t>
      </w:r>
      <w:r w:rsidR="00941896"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 xml:space="preserve">Maja </w:t>
      </w:r>
      <w:proofErr w:type="spellStart"/>
      <w:r w:rsidR="00941896"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>Capuder</w:t>
      </w:r>
      <w:proofErr w:type="spellEnd"/>
    </w:p>
    <w:p w14:paraId="213B461E" w14:textId="77777777" w:rsidR="00527F0E" w:rsidRPr="00A6325E" w:rsidRDefault="00527F0E" w:rsidP="00A12B5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</w:pPr>
    </w:p>
    <w:p w14:paraId="213B461F" w14:textId="3470AABF" w:rsidR="00E23A10" w:rsidRPr="00A6325E" w:rsidRDefault="004D356C" w:rsidP="00A12B5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 xml:space="preserve">      </w:t>
      </w:r>
      <w:r w:rsidR="00083945"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Predsjednik Saveza</w:t>
      </w:r>
      <w:r w:rsidR="00AB24D4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:</w:t>
      </w:r>
      <w:r w:rsidR="00083945"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  Ratko Galjer</w:t>
      </w:r>
    </w:p>
    <w:sectPr w:rsidR="00E23A10" w:rsidRPr="00A6325E" w:rsidSect="00153408">
      <w:headerReference w:type="default" r:id="rId7"/>
      <w:footerReference w:type="default" r:id="rId8"/>
      <w:pgSz w:w="11906" w:h="16838"/>
      <w:pgMar w:top="568" w:right="1417" w:bottom="709" w:left="1417" w:header="192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B5657" w14:textId="77777777" w:rsidR="001066CD" w:rsidRDefault="001066CD" w:rsidP="00153408">
      <w:pPr>
        <w:spacing w:after="0" w:line="240" w:lineRule="auto"/>
      </w:pPr>
      <w:r>
        <w:separator/>
      </w:r>
    </w:p>
  </w:endnote>
  <w:endnote w:type="continuationSeparator" w:id="0">
    <w:p w14:paraId="681266AC" w14:textId="77777777" w:rsidR="001066CD" w:rsidRDefault="001066CD" w:rsidP="00153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895915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B4626" w14:textId="77777777" w:rsidR="00153408" w:rsidRDefault="00153408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13B4627" w14:textId="77777777" w:rsidR="00153408" w:rsidRDefault="0015340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F44984" w14:textId="77777777" w:rsidR="001066CD" w:rsidRDefault="001066CD" w:rsidP="00153408">
      <w:pPr>
        <w:spacing w:after="0" w:line="240" w:lineRule="auto"/>
      </w:pPr>
      <w:r>
        <w:separator/>
      </w:r>
    </w:p>
  </w:footnote>
  <w:footnote w:type="continuationSeparator" w:id="0">
    <w:p w14:paraId="7A570833" w14:textId="77777777" w:rsidR="001066CD" w:rsidRDefault="001066CD" w:rsidP="00153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B4624" w14:textId="77777777" w:rsidR="00153408" w:rsidRDefault="00153408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213B4628" wp14:editId="213B4629">
          <wp:simplePos x="0" y="0"/>
          <wp:positionH relativeFrom="margin">
            <wp:posOffset>4160520</wp:posOffset>
          </wp:positionH>
          <wp:positionV relativeFrom="margin">
            <wp:posOffset>-1447800</wp:posOffset>
          </wp:positionV>
          <wp:extent cx="1362075" cy="1362075"/>
          <wp:effectExtent l="0" t="0" r="952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aveza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1362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13B4625" w14:textId="77777777" w:rsidR="00153408" w:rsidRDefault="0015340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75163"/>
    <w:multiLevelType w:val="hybridMultilevel"/>
    <w:tmpl w:val="52CCF05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C64B03"/>
    <w:multiLevelType w:val="hybridMultilevel"/>
    <w:tmpl w:val="3F2E30DA"/>
    <w:lvl w:ilvl="0" w:tplc="A11C2D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A07F6"/>
    <w:multiLevelType w:val="hybridMultilevel"/>
    <w:tmpl w:val="461E4CB0"/>
    <w:lvl w:ilvl="0" w:tplc="11ECDBE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F01FF"/>
    <w:multiLevelType w:val="hybridMultilevel"/>
    <w:tmpl w:val="746A73B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8D02F2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945"/>
    <w:rsid w:val="00005612"/>
    <w:rsid w:val="00034EBB"/>
    <w:rsid w:val="00041576"/>
    <w:rsid w:val="00041CBC"/>
    <w:rsid w:val="00044DC0"/>
    <w:rsid w:val="00071289"/>
    <w:rsid w:val="00083945"/>
    <w:rsid w:val="00095BF3"/>
    <w:rsid w:val="000B261B"/>
    <w:rsid w:val="000C0842"/>
    <w:rsid w:val="000C1872"/>
    <w:rsid w:val="000C7D7D"/>
    <w:rsid w:val="000D0263"/>
    <w:rsid w:val="000E5BFE"/>
    <w:rsid w:val="000E67B0"/>
    <w:rsid w:val="000F1E9D"/>
    <w:rsid w:val="001066CD"/>
    <w:rsid w:val="00110CE6"/>
    <w:rsid w:val="00113921"/>
    <w:rsid w:val="0013797B"/>
    <w:rsid w:val="00153408"/>
    <w:rsid w:val="00162020"/>
    <w:rsid w:val="001836B8"/>
    <w:rsid w:val="001C07FC"/>
    <w:rsid w:val="001C7665"/>
    <w:rsid w:val="001E38D4"/>
    <w:rsid w:val="001F6177"/>
    <w:rsid w:val="002019BD"/>
    <w:rsid w:val="00204C16"/>
    <w:rsid w:val="0020763D"/>
    <w:rsid w:val="00207922"/>
    <w:rsid w:val="002317F4"/>
    <w:rsid w:val="0025116B"/>
    <w:rsid w:val="00254276"/>
    <w:rsid w:val="00264579"/>
    <w:rsid w:val="002702B1"/>
    <w:rsid w:val="00287376"/>
    <w:rsid w:val="00290241"/>
    <w:rsid w:val="00290409"/>
    <w:rsid w:val="00290E3F"/>
    <w:rsid w:val="0029100B"/>
    <w:rsid w:val="002B4AAF"/>
    <w:rsid w:val="002D57B5"/>
    <w:rsid w:val="002F243F"/>
    <w:rsid w:val="003012DC"/>
    <w:rsid w:val="003069D1"/>
    <w:rsid w:val="003111C1"/>
    <w:rsid w:val="00334A15"/>
    <w:rsid w:val="00345F19"/>
    <w:rsid w:val="00366C25"/>
    <w:rsid w:val="003716E8"/>
    <w:rsid w:val="003718C0"/>
    <w:rsid w:val="00374E79"/>
    <w:rsid w:val="00377642"/>
    <w:rsid w:val="0038456D"/>
    <w:rsid w:val="0039343D"/>
    <w:rsid w:val="003A2D1E"/>
    <w:rsid w:val="003C44DB"/>
    <w:rsid w:val="003E092B"/>
    <w:rsid w:val="00415A8B"/>
    <w:rsid w:val="00415BE8"/>
    <w:rsid w:val="00422C0C"/>
    <w:rsid w:val="004272C6"/>
    <w:rsid w:val="0044140C"/>
    <w:rsid w:val="004433BE"/>
    <w:rsid w:val="00460F82"/>
    <w:rsid w:val="004637C7"/>
    <w:rsid w:val="00497085"/>
    <w:rsid w:val="004A2567"/>
    <w:rsid w:val="004B294B"/>
    <w:rsid w:val="004B49AF"/>
    <w:rsid w:val="004C04D8"/>
    <w:rsid w:val="004D356C"/>
    <w:rsid w:val="004D41CA"/>
    <w:rsid w:val="004E0A11"/>
    <w:rsid w:val="004E0FAD"/>
    <w:rsid w:val="004F0668"/>
    <w:rsid w:val="005020AC"/>
    <w:rsid w:val="00506347"/>
    <w:rsid w:val="00527F0E"/>
    <w:rsid w:val="005326CD"/>
    <w:rsid w:val="00550412"/>
    <w:rsid w:val="00582E31"/>
    <w:rsid w:val="005859B7"/>
    <w:rsid w:val="00596212"/>
    <w:rsid w:val="005A0AF6"/>
    <w:rsid w:val="005B50F0"/>
    <w:rsid w:val="006069CB"/>
    <w:rsid w:val="00610309"/>
    <w:rsid w:val="006144D4"/>
    <w:rsid w:val="00624037"/>
    <w:rsid w:val="006246D8"/>
    <w:rsid w:val="00637E34"/>
    <w:rsid w:val="0064452C"/>
    <w:rsid w:val="00670590"/>
    <w:rsid w:val="00693D6F"/>
    <w:rsid w:val="006A3C02"/>
    <w:rsid w:val="006D15E8"/>
    <w:rsid w:val="006D6CE9"/>
    <w:rsid w:val="006E052D"/>
    <w:rsid w:val="0071016C"/>
    <w:rsid w:val="00720D48"/>
    <w:rsid w:val="00722F0E"/>
    <w:rsid w:val="00764939"/>
    <w:rsid w:val="00766A3E"/>
    <w:rsid w:val="007762C0"/>
    <w:rsid w:val="007911AF"/>
    <w:rsid w:val="007A29BF"/>
    <w:rsid w:val="007A70AD"/>
    <w:rsid w:val="007B20A5"/>
    <w:rsid w:val="007D3695"/>
    <w:rsid w:val="007E5A51"/>
    <w:rsid w:val="008068B5"/>
    <w:rsid w:val="0081761D"/>
    <w:rsid w:val="0082451F"/>
    <w:rsid w:val="0084622D"/>
    <w:rsid w:val="0084753F"/>
    <w:rsid w:val="008500B3"/>
    <w:rsid w:val="00851F2A"/>
    <w:rsid w:val="00860DAF"/>
    <w:rsid w:val="00873AD8"/>
    <w:rsid w:val="008B090B"/>
    <w:rsid w:val="008E576E"/>
    <w:rsid w:val="008E6F8E"/>
    <w:rsid w:val="009014CD"/>
    <w:rsid w:val="00905659"/>
    <w:rsid w:val="00927AAA"/>
    <w:rsid w:val="00937C09"/>
    <w:rsid w:val="00941896"/>
    <w:rsid w:val="0096072F"/>
    <w:rsid w:val="00981CE9"/>
    <w:rsid w:val="009C25EB"/>
    <w:rsid w:val="009D0700"/>
    <w:rsid w:val="009E49FD"/>
    <w:rsid w:val="00A12B5A"/>
    <w:rsid w:val="00A2596C"/>
    <w:rsid w:val="00A406CE"/>
    <w:rsid w:val="00A536A3"/>
    <w:rsid w:val="00A6325E"/>
    <w:rsid w:val="00A64666"/>
    <w:rsid w:val="00A667C1"/>
    <w:rsid w:val="00A76553"/>
    <w:rsid w:val="00A80BFA"/>
    <w:rsid w:val="00A8234A"/>
    <w:rsid w:val="00A9161D"/>
    <w:rsid w:val="00A93D75"/>
    <w:rsid w:val="00AA3F63"/>
    <w:rsid w:val="00AB24D4"/>
    <w:rsid w:val="00AB6249"/>
    <w:rsid w:val="00AB695E"/>
    <w:rsid w:val="00AB73A4"/>
    <w:rsid w:val="00AB744B"/>
    <w:rsid w:val="00AD2AF1"/>
    <w:rsid w:val="00AD4CB8"/>
    <w:rsid w:val="00AE0D9C"/>
    <w:rsid w:val="00AE15A6"/>
    <w:rsid w:val="00AE41FE"/>
    <w:rsid w:val="00AE545C"/>
    <w:rsid w:val="00AF3E6A"/>
    <w:rsid w:val="00B01AA2"/>
    <w:rsid w:val="00B15040"/>
    <w:rsid w:val="00B16C82"/>
    <w:rsid w:val="00B253D6"/>
    <w:rsid w:val="00B4065D"/>
    <w:rsid w:val="00B418B7"/>
    <w:rsid w:val="00B544D6"/>
    <w:rsid w:val="00B571C1"/>
    <w:rsid w:val="00B71038"/>
    <w:rsid w:val="00B74F3E"/>
    <w:rsid w:val="00B9317C"/>
    <w:rsid w:val="00B95A97"/>
    <w:rsid w:val="00BA3F9F"/>
    <w:rsid w:val="00BA461C"/>
    <w:rsid w:val="00BB15EE"/>
    <w:rsid w:val="00BB524D"/>
    <w:rsid w:val="00BD2D2D"/>
    <w:rsid w:val="00BE3A65"/>
    <w:rsid w:val="00C028DD"/>
    <w:rsid w:val="00C05EEA"/>
    <w:rsid w:val="00C244F4"/>
    <w:rsid w:val="00C30374"/>
    <w:rsid w:val="00C36F73"/>
    <w:rsid w:val="00C72922"/>
    <w:rsid w:val="00C77D51"/>
    <w:rsid w:val="00C828D6"/>
    <w:rsid w:val="00C8569B"/>
    <w:rsid w:val="00C87A34"/>
    <w:rsid w:val="00C90AC3"/>
    <w:rsid w:val="00CC6697"/>
    <w:rsid w:val="00CD0F70"/>
    <w:rsid w:val="00CD5715"/>
    <w:rsid w:val="00CE4A3F"/>
    <w:rsid w:val="00CF4DB5"/>
    <w:rsid w:val="00D10AA1"/>
    <w:rsid w:val="00D11539"/>
    <w:rsid w:val="00D30CE4"/>
    <w:rsid w:val="00D51B58"/>
    <w:rsid w:val="00D566BB"/>
    <w:rsid w:val="00D600AD"/>
    <w:rsid w:val="00D727C2"/>
    <w:rsid w:val="00D7365A"/>
    <w:rsid w:val="00D74D48"/>
    <w:rsid w:val="00D915B8"/>
    <w:rsid w:val="00D9344B"/>
    <w:rsid w:val="00DA34F8"/>
    <w:rsid w:val="00DB3F94"/>
    <w:rsid w:val="00DC192F"/>
    <w:rsid w:val="00DD30DE"/>
    <w:rsid w:val="00DD34F5"/>
    <w:rsid w:val="00DD5400"/>
    <w:rsid w:val="00DE0DA5"/>
    <w:rsid w:val="00DF1532"/>
    <w:rsid w:val="00DF3DB6"/>
    <w:rsid w:val="00E03A18"/>
    <w:rsid w:val="00E05E59"/>
    <w:rsid w:val="00E10B9F"/>
    <w:rsid w:val="00E357CF"/>
    <w:rsid w:val="00E504B3"/>
    <w:rsid w:val="00E52831"/>
    <w:rsid w:val="00E90B21"/>
    <w:rsid w:val="00E92C90"/>
    <w:rsid w:val="00EA0601"/>
    <w:rsid w:val="00EA1EB2"/>
    <w:rsid w:val="00EE75DB"/>
    <w:rsid w:val="00EF4B7D"/>
    <w:rsid w:val="00EF6E99"/>
    <w:rsid w:val="00F02F4D"/>
    <w:rsid w:val="00F10661"/>
    <w:rsid w:val="00F363A4"/>
    <w:rsid w:val="00F47AAE"/>
    <w:rsid w:val="00F51855"/>
    <w:rsid w:val="00F63CEE"/>
    <w:rsid w:val="00F74FD2"/>
    <w:rsid w:val="00F80F17"/>
    <w:rsid w:val="00F84F06"/>
    <w:rsid w:val="00F91211"/>
    <w:rsid w:val="00F96143"/>
    <w:rsid w:val="00FA6DE6"/>
    <w:rsid w:val="00FB34FB"/>
    <w:rsid w:val="00FB530F"/>
    <w:rsid w:val="00FD2D7C"/>
    <w:rsid w:val="00FD4A5D"/>
    <w:rsid w:val="00FD5D0E"/>
    <w:rsid w:val="00FE0A9F"/>
    <w:rsid w:val="00FE5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3B45BB"/>
  <w15:docId w15:val="{7DB09103-598F-4EF1-B798-9C9D59A3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545C"/>
    <w:pPr>
      <w:ind w:left="720"/>
      <w:contextualSpacing/>
    </w:pPr>
  </w:style>
  <w:style w:type="paragraph" w:styleId="StandardWeb">
    <w:name w:val="Normal (Web)"/>
    <w:basedOn w:val="Normal"/>
    <w:uiPriority w:val="99"/>
    <w:rsid w:val="00AE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99"/>
    <w:qFormat/>
    <w:rsid w:val="00D566BB"/>
    <w:rPr>
      <w:b/>
      <w:bCs/>
    </w:rPr>
  </w:style>
  <w:style w:type="character" w:styleId="Hiperveza">
    <w:name w:val="Hyperlink"/>
    <w:basedOn w:val="Zadanifontodlomka"/>
    <w:uiPriority w:val="99"/>
    <w:unhideWhenUsed/>
    <w:rsid w:val="004D356C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53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3408"/>
  </w:style>
  <w:style w:type="paragraph" w:styleId="Podnoje">
    <w:name w:val="footer"/>
    <w:basedOn w:val="Normal"/>
    <w:link w:val="PodnojeChar"/>
    <w:uiPriority w:val="99"/>
    <w:unhideWhenUsed/>
    <w:rsid w:val="00153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3408"/>
  </w:style>
  <w:style w:type="paragraph" w:styleId="Tekstbalonia">
    <w:name w:val="Balloon Text"/>
    <w:basedOn w:val="Normal"/>
    <w:link w:val="TekstbaloniaChar"/>
    <w:uiPriority w:val="99"/>
    <w:semiHidden/>
    <w:unhideWhenUsed/>
    <w:rsid w:val="00153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3408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uiPriority w:val="99"/>
    <w:qFormat/>
    <w:rsid w:val="009418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17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1370</Words>
  <Characters>7812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ZBS</dc:creator>
  <cp:lastModifiedBy>Hrvatski badmintonski savez OIB 15918238976</cp:lastModifiedBy>
  <cp:revision>81</cp:revision>
  <cp:lastPrinted>2020-03-16T11:16:00Z</cp:lastPrinted>
  <dcterms:created xsi:type="dcterms:W3CDTF">2020-12-21T12:10:00Z</dcterms:created>
  <dcterms:modified xsi:type="dcterms:W3CDTF">2020-12-23T10:21:00Z</dcterms:modified>
</cp:coreProperties>
</file>